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AB60D" w14:textId="77777777" w:rsidR="004E1CA8" w:rsidRDefault="00612749">
      <w:pPr>
        <w:tabs>
          <w:tab w:val="right" w:pos="14334"/>
        </w:tabs>
        <w:spacing w:after="0" w:line="259" w:lineRule="auto"/>
        <w:ind w:left="0" w:right="-21" w:firstLine="0"/>
      </w:pPr>
      <w:r>
        <w:rPr>
          <w:b/>
          <w:i w:val="0"/>
          <w:color w:val="C52033"/>
          <w:sz w:val="48"/>
        </w:rPr>
        <w:t xml:space="preserve">PROCESS SUPPORT GROUP - MEETING MINUTES </w:t>
      </w:r>
      <w:r>
        <w:rPr>
          <w:b/>
          <w:i w:val="0"/>
          <w:color w:val="C52033"/>
          <w:sz w:val="48"/>
        </w:rPr>
        <w:tab/>
      </w:r>
      <w:r>
        <w:rPr>
          <w:noProof/>
        </w:rPr>
        <w:drawing>
          <wp:inline distT="0" distB="0" distL="0" distR="0" wp14:anchorId="041CE8A3" wp14:editId="641575F3">
            <wp:extent cx="2286000" cy="546100"/>
            <wp:effectExtent l="0" t="0" r="0" b="0"/>
            <wp:docPr id="303" name="Picture 303"/>
            <wp:cNvGraphicFramePr/>
            <a:graphic xmlns:a="http://schemas.openxmlformats.org/drawingml/2006/main">
              <a:graphicData uri="http://schemas.openxmlformats.org/drawingml/2006/picture">
                <pic:pic xmlns:pic="http://schemas.openxmlformats.org/drawingml/2006/picture">
                  <pic:nvPicPr>
                    <pic:cNvPr id="303" name="Picture 303"/>
                    <pic:cNvPicPr/>
                  </pic:nvPicPr>
                  <pic:blipFill>
                    <a:blip r:embed="rId5"/>
                    <a:stretch>
                      <a:fillRect/>
                    </a:stretch>
                  </pic:blipFill>
                  <pic:spPr>
                    <a:xfrm>
                      <a:off x="0" y="0"/>
                      <a:ext cx="2286000" cy="546100"/>
                    </a:xfrm>
                    <a:prstGeom prst="rect">
                      <a:avLst/>
                    </a:prstGeom>
                  </pic:spPr>
                </pic:pic>
              </a:graphicData>
            </a:graphic>
          </wp:inline>
        </w:drawing>
      </w:r>
    </w:p>
    <w:p w14:paraId="73F70469" w14:textId="5113EBED" w:rsidR="004E1CA8" w:rsidRDefault="00612749">
      <w:pPr>
        <w:spacing w:after="0" w:line="259" w:lineRule="auto"/>
        <w:ind w:left="0" w:firstLine="0"/>
      </w:pPr>
      <w:r>
        <w:rPr>
          <w:b/>
          <w:i w:val="0"/>
        </w:rPr>
        <w:t>Meeting Date</w:t>
      </w:r>
      <w:r>
        <w:rPr>
          <w:i w:val="0"/>
        </w:rPr>
        <w:t xml:space="preserve">: </w:t>
      </w:r>
      <w:r w:rsidR="00775247">
        <w:rPr>
          <w:i w:val="0"/>
        </w:rPr>
        <w:t>February 26</w:t>
      </w:r>
      <w:r w:rsidR="001C5E0F">
        <w:rPr>
          <w:i w:val="0"/>
        </w:rPr>
        <w:t>, 202</w:t>
      </w:r>
      <w:r w:rsidR="00775247">
        <w:rPr>
          <w:i w:val="0"/>
        </w:rPr>
        <w:t>6</w:t>
      </w:r>
    </w:p>
    <w:tbl>
      <w:tblPr>
        <w:tblStyle w:val="TableGrid"/>
        <w:tblW w:w="14410" w:type="dxa"/>
        <w:tblInd w:w="-10" w:type="dxa"/>
        <w:tblCellMar>
          <w:top w:w="50" w:type="dxa"/>
          <w:left w:w="98" w:type="dxa"/>
          <w:right w:w="115" w:type="dxa"/>
        </w:tblCellMar>
        <w:tblLook w:val="04A0" w:firstRow="1" w:lastRow="0" w:firstColumn="1" w:lastColumn="0" w:noHBand="0" w:noVBand="1"/>
      </w:tblPr>
      <w:tblGrid>
        <w:gridCol w:w="1459"/>
        <w:gridCol w:w="3142"/>
        <w:gridCol w:w="4903"/>
        <w:gridCol w:w="4906"/>
      </w:tblGrid>
      <w:tr w:rsidR="004E1CA8" w14:paraId="55350E47" w14:textId="77777777">
        <w:trPr>
          <w:trHeight w:val="1990"/>
        </w:trPr>
        <w:tc>
          <w:tcPr>
            <w:tcW w:w="1459" w:type="dxa"/>
            <w:tcBorders>
              <w:top w:val="single" w:sz="8" w:space="0" w:color="000000"/>
              <w:left w:val="nil"/>
              <w:bottom w:val="single" w:sz="8" w:space="0" w:color="000000"/>
              <w:right w:val="nil"/>
            </w:tcBorders>
            <w:shd w:val="clear" w:color="auto" w:fill="000000"/>
            <w:vAlign w:val="center"/>
          </w:tcPr>
          <w:p w14:paraId="66711B5D" w14:textId="77777777" w:rsidR="004E1CA8" w:rsidRDefault="00612749">
            <w:pPr>
              <w:spacing w:after="0" w:line="259" w:lineRule="auto"/>
              <w:ind w:left="0" w:firstLine="0"/>
              <w:jc w:val="center"/>
            </w:pPr>
            <w:r>
              <w:rPr>
                <w:b/>
                <w:i w:val="0"/>
                <w:color w:val="FFFFFF"/>
              </w:rPr>
              <w:t xml:space="preserve">Members in Attendance </w:t>
            </w:r>
          </w:p>
        </w:tc>
        <w:tc>
          <w:tcPr>
            <w:tcW w:w="3142" w:type="dxa"/>
            <w:tcBorders>
              <w:top w:val="single" w:sz="8" w:space="0" w:color="000000"/>
              <w:left w:val="nil"/>
              <w:bottom w:val="single" w:sz="8" w:space="0" w:color="000000"/>
              <w:right w:val="single" w:sz="8" w:space="0" w:color="000000"/>
            </w:tcBorders>
          </w:tcPr>
          <w:p w14:paraId="6C63FDEF" w14:textId="77777777" w:rsidR="00F05EA4" w:rsidRPr="00F05EA4" w:rsidRDefault="00F05EA4" w:rsidP="00F05EA4">
            <w:pPr>
              <w:spacing w:after="0" w:line="278" w:lineRule="auto"/>
              <w:ind w:left="0" w:firstLine="0"/>
              <w:rPr>
                <w:rFonts w:eastAsia="Arial"/>
                <w:b/>
                <w:i w:val="0"/>
                <w:color w:val="auto"/>
                <w:lang w:eastAsia="ja-JP"/>
              </w:rPr>
            </w:pPr>
            <w:r w:rsidRPr="00F05EA4">
              <w:rPr>
                <w:rFonts w:eastAsia="Arial"/>
                <w:b/>
                <w:i w:val="0"/>
                <w:color w:val="auto"/>
                <w:lang w:eastAsia="ja-JP"/>
              </w:rPr>
              <w:t>Council Co-Chairs:</w:t>
            </w:r>
          </w:p>
          <w:p w14:paraId="53119B15" w14:textId="5AFEF1C0" w:rsidR="00F05EA4" w:rsidRPr="00F05EA4" w:rsidRDefault="00BC2735" w:rsidP="00F05EA4">
            <w:pPr>
              <w:spacing w:after="0" w:line="278" w:lineRule="auto"/>
              <w:ind w:left="0" w:firstLine="0"/>
              <w:rPr>
                <w:rFonts w:eastAsia="Arial"/>
                <w:i w:val="0"/>
                <w:color w:val="auto"/>
                <w:lang w:eastAsia="ja-JP"/>
              </w:rPr>
            </w:pPr>
            <w:sdt>
              <w:sdtPr>
                <w:rPr>
                  <w:rFonts w:eastAsia="Arial"/>
                  <w:i w:val="0"/>
                  <w:color w:val="auto"/>
                  <w:lang w:eastAsia="ja-JP"/>
                </w:rPr>
                <w:id w:val="-997569800"/>
                <w14:checkbox>
                  <w14:checked w14:val="1"/>
                  <w14:checkedState w14:val="2612" w14:font="MS Gothic"/>
                  <w14:uncheckedState w14:val="2610" w14:font="MS Gothic"/>
                </w14:checkbox>
              </w:sdtPr>
              <w:sdtEndPr/>
              <w:sdtContent>
                <w:r w:rsidR="004601D4">
                  <w:rPr>
                    <w:rFonts w:ascii="MS Gothic" w:eastAsia="MS Gothic" w:hAnsi="MS Gothic" w:hint="eastAsia"/>
                    <w:i w:val="0"/>
                    <w:color w:val="auto"/>
                    <w:lang w:eastAsia="ja-JP"/>
                  </w:rPr>
                  <w:t>☒</w:t>
                </w:r>
              </w:sdtContent>
            </w:sdt>
            <w:r w:rsidR="00F05EA4" w:rsidRPr="00F05EA4">
              <w:rPr>
                <w:rFonts w:eastAsia="Arial"/>
                <w:i w:val="0"/>
                <w:color w:val="auto"/>
                <w:lang w:eastAsia="ja-JP"/>
              </w:rPr>
              <w:t xml:space="preserve"> Lori Hall</w:t>
            </w:r>
          </w:p>
          <w:p w14:paraId="657745C6" w14:textId="31BC57AE" w:rsidR="00F05EA4" w:rsidRPr="00F05EA4" w:rsidRDefault="00BC2735" w:rsidP="00F05EA4">
            <w:pPr>
              <w:spacing w:after="0" w:line="278" w:lineRule="auto"/>
              <w:ind w:left="0" w:firstLine="0"/>
              <w:rPr>
                <w:rFonts w:eastAsia="Arial"/>
                <w:i w:val="0"/>
                <w:color w:val="auto"/>
                <w:lang w:eastAsia="ja-JP"/>
              </w:rPr>
            </w:pPr>
            <w:sdt>
              <w:sdtPr>
                <w:rPr>
                  <w:rFonts w:eastAsia="Arial"/>
                  <w:i w:val="0"/>
                  <w:color w:val="auto"/>
                  <w:lang w:eastAsia="ja-JP"/>
                </w:rPr>
                <w:id w:val="2088487906"/>
                <w14:checkbox>
                  <w14:checked w14:val="1"/>
                  <w14:checkedState w14:val="2612" w14:font="MS Gothic"/>
                  <w14:uncheckedState w14:val="2610" w14:font="MS Gothic"/>
                </w14:checkbox>
              </w:sdtPr>
              <w:sdtEndPr/>
              <w:sdtContent>
                <w:r w:rsidR="00CA3A96">
                  <w:rPr>
                    <w:rFonts w:ascii="MS Gothic" w:eastAsia="MS Gothic" w:hAnsi="MS Gothic" w:hint="eastAsia"/>
                    <w:i w:val="0"/>
                    <w:color w:val="auto"/>
                    <w:lang w:eastAsia="ja-JP"/>
                  </w:rPr>
                  <w:t>☒</w:t>
                </w:r>
              </w:sdtContent>
            </w:sdt>
            <w:r w:rsidR="00F05EA4" w:rsidRPr="00F05EA4">
              <w:rPr>
                <w:rFonts w:eastAsia="Arial"/>
                <w:i w:val="0"/>
                <w:color w:val="auto"/>
                <w:lang w:eastAsia="ja-JP"/>
              </w:rPr>
              <w:t xml:space="preserve"> Jen Miller</w:t>
            </w:r>
          </w:p>
          <w:p w14:paraId="2BBCB245" w14:textId="77777777" w:rsidR="00F05EA4" w:rsidRPr="00F05EA4" w:rsidRDefault="00F05EA4" w:rsidP="00F05EA4">
            <w:pPr>
              <w:spacing w:after="0" w:line="278" w:lineRule="auto"/>
              <w:ind w:left="0" w:firstLine="0"/>
              <w:rPr>
                <w:rFonts w:eastAsia="Arial"/>
                <w:b/>
                <w:i w:val="0"/>
                <w:color w:val="auto"/>
                <w:lang w:eastAsia="ja-JP"/>
              </w:rPr>
            </w:pPr>
          </w:p>
          <w:p w14:paraId="010FC5C8" w14:textId="77777777" w:rsidR="00F05EA4" w:rsidRPr="00F05EA4" w:rsidRDefault="00F05EA4" w:rsidP="00F05EA4">
            <w:pPr>
              <w:spacing w:after="0" w:line="278" w:lineRule="auto"/>
              <w:ind w:left="0" w:firstLine="0"/>
              <w:rPr>
                <w:rFonts w:eastAsia="Arial"/>
                <w:b/>
                <w:i w:val="0"/>
                <w:color w:val="auto"/>
                <w:lang w:eastAsia="ja-JP"/>
              </w:rPr>
            </w:pPr>
            <w:r w:rsidRPr="00F05EA4">
              <w:rPr>
                <w:rFonts w:eastAsia="Arial"/>
                <w:b/>
                <w:i w:val="0"/>
                <w:color w:val="auto"/>
                <w:lang w:eastAsia="ja-JP"/>
              </w:rPr>
              <w:t>Recorder:</w:t>
            </w:r>
          </w:p>
          <w:p w14:paraId="581A2898" w14:textId="1791D2FB" w:rsidR="004E1CA8" w:rsidRPr="00F05EA4" w:rsidRDefault="00BC2735" w:rsidP="00F05EA4">
            <w:pPr>
              <w:spacing w:after="0" w:line="259" w:lineRule="auto"/>
              <w:ind w:left="0" w:firstLine="0"/>
              <w:rPr>
                <w:i w:val="0"/>
                <w:iCs/>
              </w:rPr>
            </w:pPr>
            <w:sdt>
              <w:sdtPr>
                <w:rPr>
                  <w:rFonts w:eastAsia="Arial"/>
                  <w:i w:val="0"/>
                  <w:color w:val="auto"/>
                  <w:lang w:eastAsia="ja-JP"/>
                </w:rPr>
                <w:id w:val="-158466451"/>
                <w14:checkbox>
                  <w14:checked w14:val="1"/>
                  <w14:checkedState w14:val="2612" w14:font="MS Gothic"/>
                  <w14:uncheckedState w14:val="2610" w14:font="MS Gothic"/>
                </w14:checkbox>
              </w:sdtPr>
              <w:sdtEndPr/>
              <w:sdtContent>
                <w:r w:rsidR="00CA3A96">
                  <w:rPr>
                    <w:rFonts w:ascii="MS Gothic" w:eastAsia="MS Gothic" w:hAnsi="MS Gothic" w:hint="eastAsia"/>
                    <w:i w:val="0"/>
                    <w:color w:val="auto"/>
                    <w:lang w:eastAsia="ja-JP"/>
                  </w:rPr>
                  <w:t>☒</w:t>
                </w:r>
              </w:sdtContent>
            </w:sdt>
            <w:r w:rsidR="00F05EA4" w:rsidRPr="00F05EA4">
              <w:rPr>
                <w:rFonts w:eastAsia="Arial"/>
                <w:i w:val="0"/>
                <w:color w:val="auto"/>
                <w:lang w:eastAsia="ja-JP"/>
              </w:rPr>
              <w:t xml:space="preserve"> Jen Miller</w:t>
            </w:r>
          </w:p>
        </w:tc>
        <w:tc>
          <w:tcPr>
            <w:tcW w:w="4903" w:type="dxa"/>
            <w:tcBorders>
              <w:top w:val="single" w:sz="8" w:space="0" w:color="000000"/>
              <w:left w:val="single" w:sz="8" w:space="0" w:color="000000"/>
              <w:bottom w:val="single" w:sz="8" w:space="0" w:color="000000"/>
              <w:right w:val="single" w:sz="8" w:space="0" w:color="000000"/>
            </w:tcBorders>
          </w:tcPr>
          <w:p w14:paraId="7C4637CD" w14:textId="77777777" w:rsidR="00A97415" w:rsidRPr="00A97415" w:rsidRDefault="00A97415" w:rsidP="00A97415">
            <w:pPr>
              <w:spacing w:after="0" w:line="278" w:lineRule="auto"/>
              <w:ind w:left="0" w:firstLine="0"/>
              <w:rPr>
                <w:rFonts w:eastAsia="Arial"/>
                <w:b/>
                <w:i w:val="0"/>
                <w:color w:val="auto"/>
                <w:lang w:eastAsia="ja-JP"/>
              </w:rPr>
            </w:pPr>
            <w:r w:rsidRPr="00A97415">
              <w:rPr>
                <w:rFonts w:eastAsia="Arial"/>
                <w:b/>
                <w:i w:val="0"/>
                <w:color w:val="auto"/>
                <w:lang w:eastAsia="ja-JP"/>
              </w:rPr>
              <w:t>Members:</w:t>
            </w:r>
          </w:p>
          <w:p w14:paraId="6AEF3BC3" w14:textId="6D43E2E4" w:rsidR="00A97415" w:rsidRPr="00A97415" w:rsidRDefault="00BC2735" w:rsidP="00A97415">
            <w:pPr>
              <w:spacing w:after="0" w:line="278" w:lineRule="auto"/>
              <w:ind w:left="0" w:firstLine="0"/>
              <w:rPr>
                <w:rFonts w:eastAsia="Arial"/>
                <w:i w:val="0"/>
                <w:color w:val="auto"/>
                <w:lang w:eastAsia="ja-JP"/>
              </w:rPr>
            </w:pPr>
            <w:sdt>
              <w:sdtPr>
                <w:rPr>
                  <w:rFonts w:eastAsia="Arial"/>
                  <w:i w:val="0"/>
                  <w:color w:val="auto"/>
                  <w:lang w:eastAsia="ja-JP"/>
                </w:rPr>
                <w:id w:val="-219832369"/>
                <w14:checkbox>
                  <w14:checked w14:val="1"/>
                  <w14:checkedState w14:val="2612" w14:font="MS Gothic"/>
                  <w14:uncheckedState w14:val="2610" w14:font="MS Gothic"/>
                </w14:checkbox>
              </w:sdtPr>
              <w:sdtEndPr/>
              <w:sdtContent>
                <w:r w:rsidR="00CA3A96">
                  <w:rPr>
                    <w:rFonts w:ascii="MS Gothic" w:eastAsia="MS Gothic" w:hAnsi="MS Gothic" w:hint="eastAsia"/>
                    <w:i w:val="0"/>
                    <w:color w:val="auto"/>
                    <w:lang w:eastAsia="ja-JP"/>
                  </w:rPr>
                  <w:t>☒</w:t>
                </w:r>
              </w:sdtContent>
            </w:sdt>
            <w:r w:rsidR="00A97415" w:rsidRPr="00A97415">
              <w:rPr>
                <w:rFonts w:eastAsia="Arial"/>
                <w:i w:val="0"/>
                <w:color w:val="auto"/>
                <w:lang w:eastAsia="ja-JP"/>
              </w:rPr>
              <w:t xml:space="preserve"> Laura Lundborg</w:t>
            </w:r>
          </w:p>
          <w:p w14:paraId="76D4A844" w14:textId="2FBC3EB9" w:rsidR="00A97415" w:rsidRPr="00A97415" w:rsidRDefault="00BC2735" w:rsidP="00A97415">
            <w:pPr>
              <w:spacing w:after="0" w:line="278" w:lineRule="auto"/>
              <w:ind w:left="0" w:firstLine="0"/>
              <w:rPr>
                <w:rFonts w:eastAsia="Arial"/>
                <w:i w:val="0"/>
                <w:color w:val="auto"/>
                <w:lang w:eastAsia="ja-JP"/>
              </w:rPr>
            </w:pPr>
            <w:sdt>
              <w:sdtPr>
                <w:rPr>
                  <w:rFonts w:eastAsia="Arial"/>
                  <w:i w:val="0"/>
                  <w:color w:val="auto"/>
                  <w:lang w:eastAsia="ja-JP"/>
                </w:rPr>
                <w:id w:val="2060977961"/>
                <w14:checkbox>
                  <w14:checked w14:val="1"/>
                  <w14:checkedState w14:val="2612" w14:font="MS Gothic"/>
                  <w14:uncheckedState w14:val="2610" w14:font="MS Gothic"/>
                </w14:checkbox>
              </w:sdtPr>
              <w:sdtEndPr/>
              <w:sdtContent>
                <w:r w:rsidR="00CA3A96">
                  <w:rPr>
                    <w:rFonts w:ascii="MS Gothic" w:eastAsia="MS Gothic" w:hAnsi="MS Gothic" w:hint="eastAsia"/>
                    <w:i w:val="0"/>
                    <w:color w:val="auto"/>
                    <w:lang w:eastAsia="ja-JP"/>
                  </w:rPr>
                  <w:t>☒</w:t>
                </w:r>
              </w:sdtContent>
            </w:sdt>
            <w:r w:rsidR="00A97415" w:rsidRPr="00A97415">
              <w:rPr>
                <w:rFonts w:eastAsia="Arial"/>
                <w:i w:val="0"/>
                <w:color w:val="auto"/>
                <w:lang w:eastAsia="ja-JP"/>
              </w:rPr>
              <w:t xml:space="preserve"> Sylvia Valdes</w:t>
            </w:r>
          </w:p>
          <w:p w14:paraId="01D03D74" w14:textId="77777777" w:rsidR="004E1CA8" w:rsidRDefault="00BC2735" w:rsidP="00A97415">
            <w:pPr>
              <w:spacing w:after="0" w:line="259" w:lineRule="auto"/>
              <w:ind w:left="7" w:firstLine="0"/>
              <w:rPr>
                <w:rFonts w:eastAsia="Arial"/>
                <w:i w:val="0"/>
                <w:color w:val="auto"/>
                <w:lang w:eastAsia="ja-JP"/>
              </w:rPr>
            </w:pPr>
            <w:sdt>
              <w:sdtPr>
                <w:rPr>
                  <w:rFonts w:eastAsia="Arial"/>
                  <w:i w:val="0"/>
                  <w:color w:val="auto"/>
                  <w:lang w:eastAsia="ja-JP"/>
                </w:rPr>
                <w:id w:val="1876655506"/>
                <w14:checkbox>
                  <w14:checked w14:val="0"/>
                  <w14:checkedState w14:val="2612" w14:font="MS Gothic"/>
                  <w14:uncheckedState w14:val="2610" w14:font="MS Gothic"/>
                </w14:checkbox>
              </w:sdtPr>
              <w:sdtEndPr/>
              <w:sdtContent>
                <w:r w:rsidR="00A97415" w:rsidRPr="00A97415">
                  <w:rPr>
                    <w:rFonts w:ascii="Segoe UI Symbol" w:eastAsia="Arial" w:hAnsi="Segoe UI Symbol" w:cs="Segoe UI Symbol"/>
                    <w:i w:val="0"/>
                    <w:color w:val="auto"/>
                    <w:lang w:eastAsia="ja-JP"/>
                  </w:rPr>
                  <w:t>☐</w:t>
                </w:r>
              </w:sdtContent>
            </w:sdt>
            <w:r w:rsidR="00A97415" w:rsidRPr="00A97415">
              <w:rPr>
                <w:rFonts w:eastAsia="Arial"/>
                <w:i w:val="0"/>
                <w:color w:val="auto"/>
                <w:lang w:eastAsia="ja-JP"/>
              </w:rPr>
              <w:t xml:space="preserve"> Margaret Mallatt</w:t>
            </w:r>
          </w:p>
          <w:p w14:paraId="2E80311C" w14:textId="77777777" w:rsidR="00C060CE" w:rsidRPr="00CA3A96" w:rsidRDefault="00C060CE" w:rsidP="00C060CE">
            <w:pPr>
              <w:spacing w:after="0" w:line="278" w:lineRule="auto"/>
              <w:ind w:left="0" w:firstLine="0"/>
              <w:rPr>
                <w:rFonts w:eastAsia="Arial"/>
                <w:i w:val="0"/>
                <w:color w:val="auto"/>
                <w:lang w:eastAsia="ja-JP"/>
              </w:rPr>
            </w:pPr>
            <w:sdt>
              <w:sdtPr>
                <w:rPr>
                  <w:rFonts w:eastAsia="Arial"/>
                  <w:i w:val="0"/>
                  <w:color w:val="auto"/>
                  <w:lang w:eastAsia="ja-JP"/>
                </w:rPr>
                <w:id w:val="966939815"/>
                <w14:checkbox>
                  <w14:checked w14:val="0"/>
                  <w14:checkedState w14:val="2612" w14:font="MS Gothic"/>
                  <w14:uncheckedState w14:val="2610" w14:font="MS Gothic"/>
                </w14:checkbox>
              </w:sdtPr>
              <w:sdtContent>
                <w:r>
                  <w:rPr>
                    <w:rFonts w:ascii="MS Gothic" w:eastAsia="MS Gothic" w:hAnsi="MS Gothic" w:hint="eastAsia"/>
                    <w:i w:val="0"/>
                    <w:color w:val="auto"/>
                    <w:lang w:eastAsia="ja-JP"/>
                  </w:rPr>
                  <w:t>☐</w:t>
                </w:r>
              </w:sdtContent>
            </w:sdt>
            <w:r w:rsidRPr="00CA3A96">
              <w:rPr>
                <w:rFonts w:eastAsia="Arial"/>
                <w:i w:val="0"/>
                <w:color w:val="auto"/>
                <w:lang w:eastAsia="ja-JP"/>
              </w:rPr>
              <w:t xml:space="preserve"> Kirby Gleason</w:t>
            </w:r>
          </w:p>
          <w:p w14:paraId="06E8D9C4" w14:textId="77777777" w:rsidR="00C060CE" w:rsidRPr="00CA3A96" w:rsidRDefault="00C060CE" w:rsidP="00C060CE">
            <w:pPr>
              <w:spacing w:after="0" w:line="278" w:lineRule="auto"/>
              <w:ind w:left="0" w:firstLine="0"/>
              <w:rPr>
                <w:rFonts w:eastAsia="Arial"/>
                <w:i w:val="0"/>
                <w:color w:val="auto"/>
                <w:lang w:eastAsia="ja-JP"/>
              </w:rPr>
            </w:pPr>
            <w:sdt>
              <w:sdtPr>
                <w:rPr>
                  <w:rFonts w:eastAsia="Arial"/>
                  <w:i w:val="0"/>
                  <w:color w:val="auto"/>
                  <w:lang w:eastAsia="ja-JP"/>
                </w:rPr>
                <w:id w:val="-403372547"/>
                <w14:checkbox>
                  <w14:checked w14:val="0"/>
                  <w14:checkedState w14:val="2612" w14:font="MS Gothic"/>
                  <w14:uncheckedState w14:val="2610" w14:font="MS Gothic"/>
                </w14:checkbox>
              </w:sdtPr>
              <w:sdtContent>
                <w:r>
                  <w:rPr>
                    <w:rFonts w:ascii="MS Gothic" w:eastAsia="MS Gothic" w:hAnsi="MS Gothic" w:hint="eastAsia"/>
                    <w:i w:val="0"/>
                    <w:color w:val="auto"/>
                    <w:lang w:eastAsia="ja-JP"/>
                  </w:rPr>
                  <w:t>☐</w:t>
                </w:r>
              </w:sdtContent>
            </w:sdt>
            <w:r w:rsidRPr="00CA3A96">
              <w:rPr>
                <w:rFonts w:eastAsia="Arial"/>
                <w:i w:val="0"/>
                <w:color w:val="auto"/>
                <w:lang w:eastAsia="ja-JP"/>
              </w:rPr>
              <w:t xml:space="preserve"> John Ginsburg</w:t>
            </w:r>
          </w:p>
          <w:p w14:paraId="4A264389" w14:textId="68D6747D" w:rsidR="00CA3A96" w:rsidRPr="00A97415" w:rsidRDefault="00CA3A96" w:rsidP="00A97415">
            <w:pPr>
              <w:spacing w:after="0" w:line="259" w:lineRule="auto"/>
              <w:ind w:left="7" w:firstLine="0"/>
              <w:rPr>
                <w:i w:val="0"/>
                <w:iCs/>
              </w:rPr>
            </w:pPr>
          </w:p>
        </w:tc>
        <w:tc>
          <w:tcPr>
            <w:tcW w:w="4906" w:type="dxa"/>
            <w:tcBorders>
              <w:top w:val="single" w:sz="8" w:space="0" w:color="000000"/>
              <w:left w:val="single" w:sz="8" w:space="0" w:color="000000"/>
              <w:bottom w:val="single" w:sz="8" w:space="0" w:color="000000"/>
              <w:right w:val="single" w:sz="8" w:space="0" w:color="000000"/>
            </w:tcBorders>
            <w:vAlign w:val="center"/>
          </w:tcPr>
          <w:p w14:paraId="1F43940E" w14:textId="65835B84" w:rsidR="00CA3A96" w:rsidRPr="00CA3A96" w:rsidRDefault="00BC2735" w:rsidP="00CA3A96">
            <w:pPr>
              <w:spacing w:after="0" w:line="278" w:lineRule="auto"/>
              <w:ind w:left="0" w:firstLine="0"/>
              <w:rPr>
                <w:rFonts w:eastAsia="Arial"/>
                <w:i w:val="0"/>
                <w:color w:val="auto"/>
                <w:lang w:eastAsia="ja-JP"/>
              </w:rPr>
            </w:pPr>
            <w:sdt>
              <w:sdtPr>
                <w:rPr>
                  <w:rFonts w:eastAsia="Arial"/>
                  <w:i w:val="0"/>
                  <w:color w:val="auto"/>
                  <w:lang w:eastAsia="ja-JP"/>
                </w:rPr>
                <w:id w:val="1965846840"/>
                <w14:checkbox>
                  <w14:checked w14:val="1"/>
                  <w14:checkedState w14:val="2612" w14:font="MS Gothic"/>
                  <w14:uncheckedState w14:val="2610" w14:font="MS Gothic"/>
                </w14:checkbox>
              </w:sdtPr>
              <w:sdtEndPr/>
              <w:sdtContent>
                <w:r w:rsidR="00CA3A96">
                  <w:rPr>
                    <w:rFonts w:ascii="MS Gothic" w:eastAsia="MS Gothic" w:hAnsi="MS Gothic" w:hint="eastAsia"/>
                    <w:i w:val="0"/>
                    <w:color w:val="auto"/>
                    <w:lang w:eastAsia="ja-JP"/>
                  </w:rPr>
                  <w:t>☒</w:t>
                </w:r>
              </w:sdtContent>
            </w:sdt>
            <w:r w:rsidR="00CA3A96" w:rsidRPr="00CA3A96">
              <w:rPr>
                <w:rFonts w:eastAsia="Arial"/>
                <w:i w:val="0"/>
                <w:color w:val="auto"/>
                <w:lang w:eastAsia="ja-JP"/>
              </w:rPr>
              <w:t xml:space="preserve"> Adrienne Scritsmier</w:t>
            </w:r>
          </w:p>
          <w:p w14:paraId="7E939A60" w14:textId="2725A2F5" w:rsidR="00CA3A96" w:rsidRPr="00CA3A96" w:rsidRDefault="00BC2735" w:rsidP="00CA3A96">
            <w:pPr>
              <w:spacing w:after="0" w:line="278" w:lineRule="auto"/>
              <w:ind w:left="0" w:firstLine="0"/>
              <w:rPr>
                <w:rFonts w:eastAsia="Arial"/>
                <w:i w:val="0"/>
                <w:color w:val="auto"/>
                <w:lang w:eastAsia="ja-JP"/>
              </w:rPr>
            </w:pPr>
            <w:sdt>
              <w:sdtPr>
                <w:rPr>
                  <w:rFonts w:eastAsia="Arial"/>
                  <w:i w:val="0"/>
                  <w:color w:val="auto"/>
                  <w:lang w:eastAsia="ja-JP"/>
                </w:rPr>
                <w:id w:val="-784957935"/>
                <w14:checkbox>
                  <w14:checked w14:val="1"/>
                  <w14:checkedState w14:val="2612" w14:font="MS Gothic"/>
                  <w14:uncheckedState w14:val="2610" w14:font="MS Gothic"/>
                </w14:checkbox>
              </w:sdtPr>
              <w:sdtEndPr/>
              <w:sdtContent>
                <w:r w:rsidR="00CA3A96">
                  <w:rPr>
                    <w:rFonts w:ascii="MS Gothic" w:eastAsia="MS Gothic" w:hAnsi="MS Gothic" w:hint="eastAsia"/>
                    <w:i w:val="0"/>
                    <w:color w:val="auto"/>
                    <w:lang w:eastAsia="ja-JP"/>
                  </w:rPr>
                  <w:t>☒</w:t>
                </w:r>
              </w:sdtContent>
            </w:sdt>
            <w:r w:rsidR="00CA3A96" w:rsidRPr="00CA3A96">
              <w:rPr>
                <w:rFonts w:eastAsia="Arial"/>
                <w:i w:val="0"/>
                <w:color w:val="auto"/>
                <w:lang w:eastAsia="ja-JP"/>
              </w:rPr>
              <w:t xml:space="preserve"> Julia Nicholson</w:t>
            </w:r>
          </w:p>
          <w:p w14:paraId="7F96450A" w14:textId="75E92A1C" w:rsidR="00CA3A96" w:rsidRPr="00CA3A96" w:rsidRDefault="00BC2735" w:rsidP="00CA3A96">
            <w:pPr>
              <w:spacing w:after="0" w:line="278" w:lineRule="auto"/>
              <w:ind w:left="0" w:firstLine="0"/>
              <w:rPr>
                <w:rFonts w:eastAsia="Arial"/>
                <w:i w:val="0"/>
                <w:color w:val="auto"/>
                <w:lang w:eastAsia="ja-JP"/>
              </w:rPr>
            </w:pPr>
            <w:sdt>
              <w:sdtPr>
                <w:rPr>
                  <w:rFonts w:eastAsia="Arial"/>
                  <w:i w:val="0"/>
                  <w:color w:val="auto"/>
                  <w:lang w:eastAsia="ja-JP"/>
                </w:rPr>
                <w:id w:val="1556509179"/>
                <w14:checkbox>
                  <w14:checked w14:val="1"/>
                  <w14:checkedState w14:val="2612" w14:font="MS Gothic"/>
                  <w14:uncheckedState w14:val="2610" w14:font="MS Gothic"/>
                </w14:checkbox>
              </w:sdtPr>
              <w:sdtEndPr/>
              <w:sdtContent>
                <w:r w:rsidR="00CA3A96">
                  <w:rPr>
                    <w:rFonts w:ascii="MS Gothic" w:eastAsia="MS Gothic" w:hAnsi="MS Gothic" w:hint="eastAsia"/>
                    <w:i w:val="0"/>
                    <w:color w:val="auto"/>
                    <w:lang w:eastAsia="ja-JP"/>
                  </w:rPr>
                  <w:t>☒</w:t>
                </w:r>
              </w:sdtContent>
            </w:sdt>
            <w:r w:rsidR="00CA3A96" w:rsidRPr="00CA3A96">
              <w:rPr>
                <w:rFonts w:eastAsia="Arial"/>
                <w:i w:val="0"/>
                <w:color w:val="auto"/>
                <w:lang w:eastAsia="ja-JP"/>
              </w:rPr>
              <w:t xml:space="preserve"> Justine Munds</w:t>
            </w:r>
          </w:p>
          <w:p w14:paraId="5EAAB029" w14:textId="600157F0" w:rsidR="004E1CA8" w:rsidRPr="00CA3A96" w:rsidRDefault="00BC2735" w:rsidP="00CA3A96">
            <w:pPr>
              <w:spacing w:after="0" w:line="292" w:lineRule="auto"/>
              <w:ind w:left="10" w:right="2902" w:firstLine="0"/>
              <w:rPr>
                <w:i w:val="0"/>
                <w:iCs/>
              </w:rPr>
            </w:pPr>
            <w:sdt>
              <w:sdtPr>
                <w:rPr>
                  <w:rFonts w:eastAsia="Arial"/>
                  <w:i w:val="0"/>
                  <w:color w:val="auto"/>
                  <w:lang w:eastAsia="ja-JP"/>
                </w:rPr>
                <w:id w:val="-793820775"/>
                <w14:checkbox>
                  <w14:checked w14:val="1"/>
                  <w14:checkedState w14:val="2612" w14:font="MS Gothic"/>
                  <w14:uncheckedState w14:val="2610" w14:font="MS Gothic"/>
                </w14:checkbox>
              </w:sdtPr>
              <w:sdtEndPr/>
              <w:sdtContent>
                <w:r w:rsidR="00CA3A96">
                  <w:rPr>
                    <w:rFonts w:ascii="MS Gothic" w:eastAsia="MS Gothic" w:hAnsi="MS Gothic" w:hint="eastAsia"/>
                    <w:i w:val="0"/>
                    <w:color w:val="auto"/>
                    <w:lang w:eastAsia="ja-JP"/>
                  </w:rPr>
                  <w:t>☒</w:t>
                </w:r>
              </w:sdtContent>
            </w:sdt>
            <w:r w:rsidR="00CA3A96" w:rsidRPr="00CA3A96">
              <w:rPr>
                <w:rFonts w:eastAsia="Arial"/>
                <w:i w:val="0"/>
                <w:color w:val="auto"/>
                <w:lang w:eastAsia="ja-JP"/>
              </w:rPr>
              <w:t xml:space="preserve"> Joseph Traver</w:t>
            </w:r>
          </w:p>
        </w:tc>
      </w:tr>
    </w:tbl>
    <w:p w14:paraId="6F719D85" w14:textId="77777777" w:rsidR="004E1CA8" w:rsidRDefault="00612749">
      <w:pPr>
        <w:spacing w:after="0" w:line="259" w:lineRule="auto"/>
        <w:ind w:left="0" w:firstLine="0"/>
      </w:pPr>
      <w:r>
        <w:rPr>
          <w:i w:val="0"/>
        </w:rPr>
        <w:t xml:space="preserve"> </w:t>
      </w:r>
    </w:p>
    <w:tbl>
      <w:tblPr>
        <w:tblStyle w:val="TableGrid"/>
        <w:tblW w:w="14400" w:type="dxa"/>
        <w:tblInd w:w="0" w:type="dxa"/>
        <w:tblCellMar>
          <w:top w:w="52" w:type="dxa"/>
          <w:left w:w="106" w:type="dxa"/>
          <w:right w:w="58" w:type="dxa"/>
        </w:tblCellMar>
        <w:tblLook w:val="04A0" w:firstRow="1" w:lastRow="0" w:firstColumn="1" w:lastColumn="0" w:noHBand="0" w:noVBand="1"/>
      </w:tblPr>
      <w:tblGrid>
        <w:gridCol w:w="2520"/>
        <w:gridCol w:w="2311"/>
        <w:gridCol w:w="5520"/>
        <w:gridCol w:w="4049"/>
      </w:tblGrid>
      <w:tr w:rsidR="004E1CA8" w14:paraId="35A223EE" w14:textId="77777777" w:rsidTr="00612749">
        <w:trPr>
          <w:trHeight w:val="328"/>
        </w:trPr>
        <w:tc>
          <w:tcPr>
            <w:tcW w:w="2520" w:type="dxa"/>
            <w:tcBorders>
              <w:top w:val="single" w:sz="8" w:space="0" w:color="000000"/>
              <w:left w:val="single" w:sz="8" w:space="0" w:color="000000"/>
              <w:bottom w:val="single" w:sz="8" w:space="0" w:color="000000"/>
              <w:right w:val="single" w:sz="8" w:space="0" w:color="000000"/>
            </w:tcBorders>
            <w:shd w:val="clear" w:color="auto" w:fill="000000"/>
          </w:tcPr>
          <w:p w14:paraId="74B4EE73" w14:textId="77777777" w:rsidR="004E1CA8" w:rsidRDefault="00612749">
            <w:pPr>
              <w:spacing w:after="0" w:line="259" w:lineRule="auto"/>
              <w:ind w:left="0" w:right="49" w:firstLine="0"/>
              <w:jc w:val="center"/>
            </w:pPr>
            <w:r>
              <w:rPr>
                <w:b/>
                <w:i w:val="0"/>
                <w:color w:val="FFFFFF"/>
              </w:rPr>
              <w:t xml:space="preserve">Topic/Items </w:t>
            </w:r>
          </w:p>
        </w:tc>
        <w:tc>
          <w:tcPr>
            <w:tcW w:w="2311" w:type="dxa"/>
            <w:tcBorders>
              <w:top w:val="single" w:sz="8" w:space="0" w:color="000000"/>
              <w:left w:val="single" w:sz="8" w:space="0" w:color="000000"/>
              <w:bottom w:val="single" w:sz="8" w:space="0" w:color="000000"/>
              <w:right w:val="single" w:sz="8" w:space="0" w:color="000000"/>
            </w:tcBorders>
            <w:shd w:val="clear" w:color="auto" w:fill="000000"/>
          </w:tcPr>
          <w:p w14:paraId="5C2CAAC9" w14:textId="77777777" w:rsidR="004E1CA8" w:rsidRDefault="00612749">
            <w:pPr>
              <w:spacing w:after="0" w:line="259" w:lineRule="auto"/>
              <w:ind w:left="0" w:right="48" w:firstLine="0"/>
              <w:jc w:val="center"/>
            </w:pPr>
            <w:r>
              <w:rPr>
                <w:b/>
                <w:i w:val="0"/>
                <w:color w:val="FFFFFF"/>
              </w:rPr>
              <w:t xml:space="preserve">Category </w:t>
            </w:r>
          </w:p>
        </w:tc>
        <w:tc>
          <w:tcPr>
            <w:tcW w:w="5520" w:type="dxa"/>
            <w:tcBorders>
              <w:top w:val="single" w:sz="8" w:space="0" w:color="000000"/>
              <w:left w:val="single" w:sz="8" w:space="0" w:color="000000"/>
              <w:bottom w:val="single" w:sz="8" w:space="0" w:color="000000"/>
              <w:right w:val="single" w:sz="8" w:space="0" w:color="000000"/>
            </w:tcBorders>
            <w:shd w:val="clear" w:color="auto" w:fill="000000"/>
          </w:tcPr>
          <w:p w14:paraId="38A0C859" w14:textId="77777777" w:rsidR="004E1CA8" w:rsidRDefault="00612749">
            <w:pPr>
              <w:spacing w:after="0" w:line="259" w:lineRule="auto"/>
              <w:ind w:left="0" w:right="49" w:firstLine="0"/>
              <w:jc w:val="center"/>
            </w:pPr>
            <w:r>
              <w:rPr>
                <w:b/>
                <w:i w:val="0"/>
                <w:color w:val="FFFFFF"/>
              </w:rPr>
              <w:t xml:space="preserve">Notes </w:t>
            </w:r>
          </w:p>
        </w:tc>
        <w:tc>
          <w:tcPr>
            <w:tcW w:w="4049" w:type="dxa"/>
            <w:tcBorders>
              <w:top w:val="single" w:sz="8" w:space="0" w:color="000000"/>
              <w:left w:val="single" w:sz="8" w:space="0" w:color="000000"/>
              <w:bottom w:val="single" w:sz="8" w:space="0" w:color="000000"/>
              <w:right w:val="single" w:sz="8" w:space="0" w:color="000000"/>
            </w:tcBorders>
            <w:shd w:val="clear" w:color="auto" w:fill="000000"/>
          </w:tcPr>
          <w:p w14:paraId="0B32C452" w14:textId="77777777" w:rsidR="004E1CA8" w:rsidRDefault="00612749">
            <w:pPr>
              <w:spacing w:after="0" w:line="259" w:lineRule="auto"/>
              <w:ind w:left="0" w:right="48" w:firstLine="0"/>
              <w:jc w:val="center"/>
            </w:pPr>
            <w:r>
              <w:rPr>
                <w:b/>
                <w:i w:val="0"/>
                <w:color w:val="FFFFFF"/>
              </w:rPr>
              <w:t xml:space="preserve">Decisions/Action Items </w:t>
            </w:r>
          </w:p>
        </w:tc>
      </w:tr>
      <w:tr w:rsidR="004E1CA8" w14:paraId="37EC6B8E" w14:textId="77777777" w:rsidTr="00612749">
        <w:trPr>
          <w:trHeight w:val="3259"/>
        </w:trPr>
        <w:tc>
          <w:tcPr>
            <w:tcW w:w="2520" w:type="dxa"/>
            <w:tcBorders>
              <w:top w:val="single" w:sz="8" w:space="0" w:color="000000"/>
              <w:left w:val="single" w:sz="8" w:space="0" w:color="000000"/>
              <w:bottom w:val="single" w:sz="8" w:space="0" w:color="000000"/>
              <w:right w:val="single" w:sz="8" w:space="0" w:color="000000"/>
            </w:tcBorders>
          </w:tcPr>
          <w:p w14:paraId="28492666" w14:textId="77777777" w:rsidR="004E1CA8" w:rsidRDefault="00612749">
            <w:pPr>
              <w:spacing w:after="0" w:line="259" w:lineRule="auto"/>
              <w:ind w:left="0" w:firstLine="0"/>
            </w:pPr>
            <w:r>
              <w:rPr>
                <w:b/>
                <w:i w:val="0"/>
              </w:rPr>
              <w:t>1.</w:t>
            </w:r>
            <w:r>
              <w:rPr>
                <w:rFonts w:ascii="Arial" w:eastAsia="Arial" w:hAnsi="Arial" w:cs="Arial"/>
                <w:b/>
                <w:i w:val="0"/>
              </w:rPr>
              <w:t xml:space="preserve"> </w:t>
            </w:r>
            <w:r>
              <w:rPr>
                <w:b/>
                <w:i w:val="0"/>
              </w:rPr>
              <w:t xml:space="preserve">Recap </w:t>
            </w:r>
          </w:p>
          <w:p w14:paraId="1952CEBB" w14:textId="77777777" w:rsidR="004E1CA8" w:rsidRDefault="00612749">
            <w:pPr>
              <w:spacing w:after="21" w:line="259" w:lineRule="auto"/>
              <w:ind w:left="360" w:firstLine="0"/>
            </w:pPr>
            <w:r>
              <w:rPr>
                <w:i w:val="0"/>
              </w:rPr>
              <w:t xml:space="preserve"> </w:t>
            </w:r>
          </w:p>
          <w:p w14:paraId="18D18DD7" w14:textId="77777777" w:rsidR="004E1CA8" w:rsidRDefault="00612749">
            <w:pPr>
              <w:spacing w:after="21" w:line="259" w:lineRule="auto"/>
              <w:ind w:left="360" w:firstLine="0"/>
            </w:pPr>
            <w:r>
              <w:rPr>
                <w:i w:val="0"/>
              </w:rPr>
              <w:t xml:space="preserve"> </w:t>
            </w:r>
          </w:p>
          <w:p w14:paraId="3A3B2388" w14:textId="77777777" w:rsidR="004E1CA8" w:rsidRDefault="00612749">
            <w:pPr>
              <w:spacing w:after="21" w:line="259" w:lineRule="auto"/>
              <w:ind w:left="360" w:firstLine="0"/>
            </w:pPr>
            <w:r>
              <w:rPr>
                <w:i w:val="0"/>
              </w:rPr>
              <w:t xml:space="preserve"> </w:t>
            </w:r>
          </w:p>
          <w:p w14:paraId="09CEFB9D" w14:textId="77777777" w:rsidR="004E1CA8" w:rsidRDefault="00612749">
            <w:pPr>
              <w:spacing w:after="0" w:line="259" w:lineRule="auto"/>
              <w:ind w:left="360" w:firstLine="0"/>
            </w:pPr>
            <w:r>
              <w:rPr>
                <w:i w:val="0"/>
              </w:rPr>
              <w:t xml:space="preserve"> </w:t>
            </w:r>
          </w:p>
        </w:tc>
        <w:tc>
          <w:tcPr>
            <w:tcW w:w="2311" w:type="dxa"/>
            <w:tcBorders>
              <w:top w:val="single" w:sz="8" w:space="0" w:color="000000"/>
              <w:left w:val="single" w:sz="8" w:space="0" w:color="000000"/>
              <w:bottom w:val="single" w:sz="8" w:space="0" w:color="000000"/>
              <w:right w:val="single" w:sz="8" w:space="0" w:color="000000"/>
            </w:tcBorders>
            <w:vAlign w:val="center"/>
          </w:tcPr>
          <w:p w14:paraId="64977C64" w14:textId="77777777" w:rsidR="004E1CA8" w:rsidRDefault="00612749">
            <w:pPr>
              <w:spacing w:after="41" w:line="259" w:lineRule="auto"/>
              <w:ind w:left="2" w:firstLine="0"/>
            </w:pPr>
            <w:r>
              <w:rPr>
                <w:rFonts w:ascii="MS Gothic" w:eastAsia="MS Gothic" w:hAnsi="MS Gothic" w:cs="MS Gothic"/>
                <w:i w:val="0"/>
              </w:rPr>
              <w:t>☒</w:t>
            </w:r>
            <w:r>
              <w:rPr>
                <w:i w:val="0"/>
              </w:rPr>
              <w:t xml:space="preserve"> Discussion </w:t>
            </w:r>
          </w:p>
          <w:p w14:paraId="228BF7AC" w14:textId="77777777" w:rsidR="004E1CA8" w:rsidRDefault="00612749">
            <w:pPr>
              <w:spacing w:after="30" w:line="259" w:lineRule="auto"/>
              <w:ind w:left="2" w:firstLine="0"/>
            </w:pPr>
            <w:r>
              <w:rPr>
                <w:rFonts w:ascii="Segoe UI Symbol" w:eastAsia="Segoe UI Symbol" w:hAnsi="Segoe UI Symbol" w:cs="Segoe UI Symbol"/>
                <w:i w:val="0"/>
              </w:rPr>
              <w:t>☐</w:t>
            </w:r>
            <w:r>
              <w:rPr>
                <w:i w:val="0"/>
              </w:rPr>
              <w:t xml:space="preserve"> Decision </w:t>
            </w:r>
          </w:p>
          <w:p w14:paraId="6EA9582D" w14:textId="77777777" w:rsidR="004E1CA8" w:rsidRDefault="00612749">
            <w:pPr>
              <w:spacing w:after="27" w:line="259" w:lineRule="auto"/>
              <w:ind w:left="2" w:firstLine="0"/>
            </w:pPr>
            <w:r>
              <w:rPr>
                <w:rFonts w:ascii="Segoe UI Symbol" w:eastAsia="Segoe UI Symbol" w:hAnsi="Segoe UI Symbol" w:cs="Segoe UI Symbol"/>
                <w:i w:val="0"/>
              </w:rPr>
              <w:t>☐</w:t>
            </w:r>
            <w:r>
              <w:rPr>
                <w:i w:val="0"/>
              </w:rPr>
              <w:t xml:space="preserve"> Advocacy </w:t>
            </w:r>
          </w:p>
          <w:p w14:paraId="71A89641" w14:textId="77777777" w:rsidR="004E1CA8" w:rsidRDefault="00612749">
            <w:pPr>
              <w:spacing w:after="0" w:line="259" w:lineRule="auto"/>
              <w:ind w:left="2" w:firstLine="0"/>
            </w:pPr>
            <w:r>
              <w:rPr>
                <w:rFonts w:ascii="Segoe UI Symbol" w:eastAsia="Segoe UI Symbol" w:hAnsi="Segoe UI Symbol" w:cs="Segoe UI Symbol"/>
                <w:i w:val="0"/>
              </w:rPr>
              <w:t>☐</w:t>
            </w:r>
            <w:r>
              <w:rPr>
                <w:i w:val="0"/>
              </w:rPr>
              <w:t xml:space="preserve"> Information </w:t>
            </w:r>
          </w:p>
        </w:tc>
        <w:tc>
          <w:tcPr>
            <w:tcW w:w="5520" w:type="dxa"/>
            <w:tcBorders>
              <w:top w:val="single" w:sz="8" w:space="0" w:color="000000"/>
              <w:left w:val="single" w:sz="8" w:space="0" w:color="000000"/>
              <w:bottom w:val="single" w:sz="8" w:space="0" w:color="000000"/>
              <w:right w:val="single" w:sz="8" w:space="0" w:color="000000"/>
            </w:tcBorders>
          </w:tcPr>
          <w:p w14:paraId="6DB8B3C7" w14:textId="2F028FDA" w:rsidR="004E1CA8" w:rsidRPr="001C5E0F" w:rsidRDefault="00DD09B4">
            <w:pPr>
              <w:spacing w:after="0" w:line="259" w:lineRule="auto"/>
              <w:ind w:left="1" w:firstLine="0"/>
              <w:rPr>
                <w:i w:val="0"/>
              </w:rPr>
            </w:pPr>
            <w:r>
              <w:rPr>
                <w:rFonts w:ascii="Helvetica" w:eastAsia="Times New Roman" w:hAnsi="Helvetica" w:cs="Helvetica"/>
                <w:i w:val="0"/>
                <w:color w:val="131619"/>
                <w:spacing w:val="6"/>
                <w:sz w:val="21"/>
                <w:szCs w:val="21"/>
              </w:rPr>
              <w:t>Discussed</w:t>
            </w:r>
            <w:r w:rsidRPr="00DD09B4">
              <w:rPr>
                <w:rFonts w:ascii="Helvetica" w:eastAsia="Times New Roman" w:hAnsi="Helvetica" w:cs="Helvetica"/>
                <w:i w:val="0"/>
                <w:color w:val="131619"/>
                <w:spacing w:val="6"/>
                <w:sz w:val="21"/>
                <w:szCs w:val="21"/>
              </w:rPr>
              <w:t xml:space="preserve"> the formation and placement of a new committee focused on supporting Spanish-speaking students across the college. The group explored challenges in determining which shared governance council the committee should be affiliated with, as the work spans multiple areas including teaching, student services, and culture. Participants debated whether the committee should be standalone or housed under a specific council, with concerns raised about the implications of being part of shared governance versus operating independently. The discussion highlighted the need for clearer processes and definitions around committee formation, while also touching on the importance of maintaining united representation for marginalized groups.</w:t>
            </w:r>
          </w:p>
        </w:tc>
        <w:tc>
          <w:tcPr>
            <w:tcW w:w="4049" w:type="dxa"/>
            <w:tcBorders>
              <w:top w:val="single" w:sz="8" w:space="0" w:color="000000"/>
              <w:left w:val="single" w:sz="8" w:space="0" w:color="000000"/>
              <w:bottom w:val="single" w:sz="8" w:space="0" w:color="000000"/>
              <w:right w:val="single" w:sz="8" w:space="0" w:color="000000"/>
            </w:tcBorders>
          </w:tcPr>
          <w:p w14:paraId="3130CB1A" w14:textId="77777777" w:rsidR="004E1CA8" w:rsidRPr="001C5E0F" w:rsidRDefault="004E1CA8" w:rsidP="00920F5C">
            <w:pPr>
              <w:shd w:val="clear" w:color="auto" w:fill="FFFFFF"/>
              <w:spacing w:after="0" w:line="240" w:lineRule="auto"/>
              <w:rPr>
                <w:i w:val="0"/>
              </w:rPr>
            </w:pPr>
          </w:p>
        </w:tc>
      </w:tr>
      <w:tr w:rsidR="004E1CA8" w14:paraId="5F619FDC" w14:textId="77777777" w:rsidTr="00236D28">
        <w:tblPrEx>
          <w:tblCellMar>
            <w:top w:w="43" w:type="dxa"/>
            <w:right w:w="79" w:type="dxa"/>
          </w:tblCellMar>
        </w:tblPrEx>
        <w:trPr>
          <w:trHeight w:val="3084"/>
        </w:trPr>
        <w:tc>
          <w:tcPr>
            <w:tcW w:w="2520" w:type="dxa"/>
            <w:tcBorders>
              <w:top w:val="single" w:sz="8" w:space="0" w:color="000000"/>
              <w:left w:val="single" w:sz="8" w:space="0" w:color="000000"/>
              <w:bottom w:val="single" w:sz="8" w:space="0" w:color="000000"/>
              <w:right w:val="single" w:sz="8" w:space="0" w:color="000000"/>
            </w:tcBorders>
          </w:tcPr>
          <w:p w14:paraId="03E6E887" w14:textId="7569B0EC" w:rsidR="004E1CA8" w:rsidRDefault="001C5E0F">
            <w:pPr>
              <w:spacing w:after="21" w:line="259" w:lineRule="auto"/>
              <w:ind w:left="2" w:firstLine="0"/>
            </w:pPr>
            <w:r>
              <w:rPr>
                <w:b/>
                <w:i w:val="0"/>
              </w:rPr>
              <w:lastRenderedPageBreak/>
              <w:t>2</w:t>
            </w:r>
            <w:r w:rsidR="00612749">
              <w:rPr>
                <w:b/>
                <w:i w:val="0"/>
              </w:rPr>
              <w:t xml:space="preserve">.   </w:t>
            </w:r>
            <w:r w:rsidR="007B748F">
              <w:rPr>
                <w:b/>
                <w:i w:val="0"/>
              </w:rPr>
              <w:t xml:space="preserve">Priorities Review </w:t>
            </w:r>
            <w:r w:rsidR="00922A33">
              <w:rPr>
                <w:b/>
                <w:i w:val="0"/>
              </w:rPr>
              <w:t>and Updates</w:t>
            </w:r>
          </w:p>
          <w:p w14:paraId="4C733086" w14:textId="77777777" w:rsidR="004E1CA8" w:rsidRDefault="00612749">
            <w:pPr>
              <w:spacing w:after="21" w:line="259" w:lineRule="auto"/>
              <w:ind w:left="362" w:firstLine="0"/>
            </w:pPr>
            <w:r>
              <w:rPr>
                <w:i w:val="0"/>
              </w:rPr>
              <w:t xml:space="preserve"> </w:t>
            </w:r>
          </w:p>
          <w:p w14:paraId="7A196855" w14:textId="77777777" w:rsidR="004E1CA8" w:rsidRDefault="00612749">
            <w:pPr>
              <w:spacing w:after="21" w:line="259" w:lineRule="auto"/>
              <w:ind w:left="362" w:firstLine="0"/>
            </w:pPr>
            <w:r>
              <w:rPr>
                <w:i w:val="0"/>
              </w:rPr>
              <w:t xml:space="preserve"> </w:t>
            </w:r>
          </w:p>
          <w:p w14:paraId="3BC4750C" w14:textId="77777777" w:rsidR="004E1CA8" w:rsidRDefault="00612749">
            <w:pPr>
              <w:spacing w:after="21" w:line="259" w:lineRule="auto"/>
              <w:ind w:left="362" w:firstLine="0"/>
            </w:pPr>
            <w:r>
              <w:rPr>
                <w:i w:val="0"/>
              </w:rPr>
              <w:t xml:space="preserve"> </w:t>
            </w:r>
          </w:p>
          <w:p w14:paraId="7ACB240C" w14:textId="77777777" w:rsidR="004E1CA8" w:rsidRDefault="00612749">
            <w:pPr>
              <w:spacing w:after="0" w:line="259" w:lineRule="auto"/>
              <w:ind w:left="362" w:firstLine="0"/>
            </w:pPr>
            <w:r>
              <w:rPr>
                <w:i w:val="0"/>
              </w:rPr>
              <w:t xml:space="preserve"> </w:t>
            </w:r>
          </w:p>
        </w:tc>
        <w:tc>
          <w:tcPr>
            <w:tcW w:w="2311" w:type="dxa"/>
            <w:tcBorders>
              <w:top w:val="single" w:sz="8" w:space="0" w:color="000000"/>
              <w:left w:val="single" w:sz="8" w:space="0" w:color="000000"/>
              <w:bottom w:val="single" w:sz="8" w:space="0" w:color="000000"/>
              <w:right w:val="single" w:sz="8" w:space="0" w:color="000000"/>
            </w:tcBorders>
          </w:tcPr>
          <w:p w14:paraId="5E32E6A1" w14:textId="77777777" w:rsidR="004E1CA8" w:rsidRDefault="00612749">
            <w:pPr>
              <w:spacing w:after="41" w:line="259" w:lineRule="auto"/>
              <w:ind w:left="3" w:firstLine="0"/>
            </w:pPr>
            <w:r>
              <w:rPr>
                <w:rFonts w:ascii="MS Gothic" w:eastAsia="MS Gothic" w:hAnsi="MS Gothic" w:cs="MS Gothic"/>
                <w:i w:val="0"/>
              </w:rPr>
              <w:t>☒</w:t>
            </w:r>
            <w:r>
              <w:rPr>
                <w:i w:val="0"/>
              </w:rPr>
              <w:t xml:space="preserve"> Discussion </w:t>
            </w:r>
          </w:p>
          <w:p w14:paraId="61C69B82" w14:textId="77777777" w:rsidR="004E1CA8" w:rsidRDefault="00612749">
            <w:pPr>
              <w:spacing w:after="30" w:line="259" w:lineRule="auto"/>
              <w:ind w:left="2" w:firstLine="0"/>
            </w:pPr>
            <w:r>
              <w:rPr>
                <w:rFonts w:ascii="Segoe UI Symbol" w:eastAsia="Segoe UI Symbol" w:hAnsi="Segoe UI Symbol" w:cs="Segoe UI Symbol"/>
                <w:i w:val="0"/>
              </w:rPr>
              <w:t>☐</w:t>
            </w:r>
            <w:r>
              <w:rPr>
                <w:i w:val="0"/>
              </w:rPr>
              <w:t xml:space="preserve"> Decision </w:t>
            </w:r>
          </w:p>
          <w:p w14:paraId="1B48AF15" w14:textId="77777777" w:rsidR="004E1CA8" w:rsidRDefault="00612749">
            <w:pPr>
              <w:spacing w:after="27" w:line="259" w:lineRule="auto"/>
              <w:ind w:left="2" w:firstLine="0"/>
            </w:pPr>
            <w:r>
              <w:rPr>
                <w:rFonts w:ascii="Segoe UI Symbol" w:eastAsia="Segoe UI Symbol" w:hAnsi="Segoe UI Symbol" w:cs="Segoe UI Symbol"/>
                <w:i w:val="0"/>
              </w:rPr>
              <w:t>☐</w:t>
            </w:r>
            <w:r>
              <w:rPr>
                <w:i w:val="0"/>
              </w:rPr>
              <w:t xml:space="preserve"> Advocacy </w:t>
            </w:r>
          </w:p>
          <w:p w14:paraId="4E717ED6" w14:textId="77777777" w:rsidR="004E1CA8" w:rsidRDefault="00612749">
            <w:pPr>
              <w:spacing w:after="0" w:line="259" w:lineRule="auto"/>
              <w:ind w:left="2" w:firstLine="0"/>
            </w:pPr>
            <w:r>
              <w:rPr>
                <w:rFonts w:ascii="Segoe UI Symbol" w:eastAsia="Segoe UI Symbol" w:hAnsi="Segoe UI Symbol" w:cs="Segoe UI Symbol"/>
                <w:i w:val="0"/>
              </w:rPr>
              <w:t>☐</w:t>
            </w:r>
            <w:r>
              <w:rPr>
                <w:i w:val="0"/>
              </w:rPr>
              <w:t xml:space="preserve"> Information </w:t>
            </w:r>
          </w:p>
        </w:tc>
        <w:tc>
          <w:tcPr>
            <w:tcW w:w="5520" w:type="dxa"/>
            <w:tcBorders>
              <w:top w:val="single" w:sz="8" w:space="0" w:color="000000"/>
              <w:left w:val="single" w:sz="8" w:space="0" w:color="000000"/>
              <w:bottom w:val="single" w:sz="8" w:space="0" w:color="000000"/>
              <w:right w:val="single" w:sz="8" w:space="0" w:color="000000"/>
            </w:tcBorders>
          </w:tcPr>
          <w:p w14:paraId="4896EE6D" w14:textId="7334847C" w:rsidR="00B675EC" w:rsidRDefault="00153012">
            <w:pPr>
              <w:spacing w:after="0" w:line="259" w:lineRule="auto"/>
              <w:ind w:left="0" w:firstLine="0"/>
              <w:rPr>
                <w:i w:val="0"/>
                <w:iCs/>
              </w:rPr>
            </w:pPr>
            <w:r>
              <w:rPr>
                <w:i w:val="0"/>
                <w:iCs/>
              </w:rPr>
              <w:t>Jen</w:t>
            </w:r>
            <w:r w:rsidR="00020DD6">
              <w:rPr>
                <w:i w:val="0"/>
                <w:iCs/>
              </w:rPr>
              <w:t xml:space="preserve"> and Justine</w:t>
            </w:r>
            <w:r>
              <w:rPr>
                <w:i w:val="0"/>
                <w:iCs/>
              </w:rPr>
              <w:t xml:space="preserve"> shared templates for </w:t>
            </w:r>
            <w:r w:rsidR="002D632C">
              <w:rPr>
                <w:i w:val="0"/>
                <w:iCs/>
              </w:rPr>
              <w:t>Oversight Group Priority Approval</w:t>
            </w:r>
            <w:r w:rsidR="00640D5B">
              <w:rPr>
                <w:i w:val="0"/>
                <w:iCs/>
              </w:rPr>
              <w:t>.</w:t>
            </w:r>
          </w:p>
          <w:p w14:paraId="47E15254" w14:textId="77777777" w:rsidR="00640D5B" w:rsidRDefault="00640D5B">
            <w:pPr>
              <w:spacing w:after="0" w:line="259" w:lineRule="auto"/>
              <w:ind w:left="0" w:firstLine="0"/>
              <w:rPr>
                <w:i w:val="0"/>
                <w:iCs/>
              </w:rPr>
            </w:pPr>
            <w:r>
              <w:rPr>
                <w:i w:val="0"/>
                <w:iCs/>
              </w:rPr>
              <w:t>On behalf of John, Lori shared the process for “How to get on a committee” which is now live in Communication Corner.</w:t>
            </w:r>
          </w:p>
          <w:p w14:paraId="2CF62210" w14:textId="18075B67" w:rsidR="00EC4A3A" w:rsidRDefault="00EC4A3A">
            <w:pPr>
              <w:spacing w:after="0" w:line="259" w:lineRule="auto"/>
              <w:ind w:left="0" w:firstLine="0"/>
              <w:rPr>
                <w:i w:val="0"/>
                <w:iCs/>
              </w:rPr>
            </w:pPr>
            <w:r>
              <w:rPr>
                <w:i w:val="0"/>
                <w:iCs/>
              </w:rPr>
              <w:t xml:space="preserve">Julie, Adrienne and Joe </w:t>
            </w:r>
            <w:proofErr w:type="gramStart"/>
            <w:r>
              <w:rPr>
                <w:i w:val="0"/>
                <w:iCs/>
              </w:rPr>
              <w:t>had</w:t>
            </w:r>
            <w:proofErr w:type="gramEnd"/>
            <w:r>
              <w:rPr>
                <w:i w:val="0"/>
                <w:iCs/>
              </w:rPr>
              <w:t xml:space="preserve"> not yet met about Communication </w:t>
            </w:r>
            <w:r w:rsidR="00DF50F4">
              <w:rPr>
                <w:i w:val="0"/>
                <w:iCs/>
              </w:rPr>
              <w:t>Improvements but</w:t>
            </w:r>
            <w:r>
              <w:rPr>
                <w:i w:val="0"/>
                <w:iCs/>
              </w:rPr>
              <w:t xml:space="preserve"> will do so before the next meeting in Spring Term. </w:t>
            </w:r>
          </w:p>
          <w:p w14:paraId="6CBABCD0" w14:textId="77777777" w:rsidR="00020DD6" w:rsidRDefault="00020DD6">
            <w:pPr>
              <w:spacing w:after="0" w:line="259" w:lineRule="auto"/>
              <w:ind w:left="0" w:firstLine="0"/>
              <w:rPr>
                <w:i w:val="0"/>
                <w:iCs/>
              </w:rPr>
            </w:pPr>
            <w:r>
              <w:rPr>
                <w:i w:val="0"/>
                <w:iCs/>
              </w:rPr>
              <w:t>Jen and Justine shared a new timeline template that Oversight Group</w:t>
            </w:r>
          </w:p>
          <w:p w14:paraId="5E1E5878" w14:textId="064F1BCB" w:rsidR="0085648D" w:rsidRDefault="0085648D">
            <w:pPr>
              <w:spacing w:after="0" w:line="259" w:lineRule="auto"/>
              <w:ind w:left="0" w:firstLine="0"/>
              <w:rPr>
                <w:i w:val="0"/>
                <w:iCs/>
              </w:rPr>
            </w:pPr>
            <w:r>
              <w:rPr>
                <w:i w:val="0"/>
                <w:iCs/>
              </w:rPr>
              <w:t xml:space="preserve">Laura and Jen </w:t>
            </w:r>
            <w:r w:rsidR="00723547">
              <w:rPr>
                <w:i w:val="0"/>
                <w:iCs/>
              </w:rPr>
              <w:t>shared Assessment and process templates.</w:t>
            </w:r>
          </w:p>
          <w:p w14:paraId="099AC5BE" w14:textId="409AB6D4" w:rsidR="00274FA2" w:rsidRPr="00153012" w:rsidRDefault="00274FA2">
            <w:pPr>
              <w:spacing w:after="0" w:line="259" w:lineRule="auto"/>
              <w:ind w:left="0" w:firstLine="0"/>
              <w:rPr>
                <w:i w:val="0"/>
                <w:iCs/>
              </w:rPr>
            </w:pPr>
          </w:p>
        </w:tc>
        <w:tc>
          <w:tcPr>
            <w:tcW w:w="4049" w:type="dxa"/>
            <w:tcBorders>
              <w:top w:val="single" w:sz="8" w:space="0" w:color="000000"/>
              <w:left w:val="single" w:sz="8" w:space="0" w:color="000000"/>
              <w:bottom w:val="single" w:sz="8" w:space="0" w:color="000000"/>
              <w:right w:val="single" w:sz="8" w:space="0" w:color="000000"/>
            </w:tcBorders>
          </w:tcPr>
          <w:p w14:paraId="11A0C2E6" w14:textId="378A4702" w:rsidR="004E1CA8" w:rsidRDefault="00612749">
            <w:pPr>
              <w:spacing w:after="0" w:line="259" w:lineRule="auto"/>
              <w:ind w:left="0" w:firstLine="0"/>
            </w:pPr>
            <w:r>
              <w:rPr>
                <w:i w:val="0"/>
              </w:rPr>
              <w:t xml:space="preserve"> </w:t>
            </w:r>
            <w:r w:rsidR="00050AC2">
              <w:rPr>
                <w:i w:val="0"/>
              </w:rPr>
              <w:t xml:space="preserve">Jen will </w:t>
            </w:r>
            <w:r w:rsidR="00805BF4">
              <w:rPr>
                <w:i w:val="0"/>
              </w:rPr>
              <w:t xml:space="preserve">tweak templates and send them to PSG for final okay, including the PSG Charter. </w:t>
            </w:r>
            <w:r w:rsidR="00D56789">
              <w:rPr>
                <w:i w:val="0"/>
              </w:rPr>
              <w:t>Once the okay is given, we will put on Communication Corner.</w:t>
            </w:r>
          </w:p>
        </w:tc>
      </w:tr>
      <w:tr w:rsidR="004E1CA8" w14:paraId="18B3F229" w14:textId="77777777" w:rsidTr="001C5E0F">
        <w:tblPrEx>
          <w:tblCellMar>
            <w:top w:w="43" w:type="dxa"/>
            <w:right w:w="79" w:type="dxa"/>
          </w:tblCellMar>
        </w:tblPrEx>
        <w:trPr>
          <w:trHeight w:val="2678"/>
        </w:trPr>
        <w:tc>
          <w:tcPr>
            <w:tcW w:w="2520" w:type="dxa"/>
            <w:tcBorders>
              <w:top w:val="single" w:sz="8" w:space="0" w:color="000000"/>
              <w:left w:val="single" w:sz="8" w:space="0" w:color="000000"/>
              <w:bottom w:val="single" w:sz="8" w:space="0" w:color="000000"/>
              <w:right w:val="single" w:sz="8" w:space="0" w:color="000000"/>
            </w:tcBorders>
          </w:tcPr>
          <w:p w14:paraId="3F3E9E80" w14:textId="7C30020A" w:rsidR="004E1CA8" w:rsidRDefault="001C5E0F">
            <w:pPr>
              <w:spacing w:after="21" w:line="259" w:lineRule="auto"/>
              <w:ind w:left="2" w:firstLine="0"/>
            </w:pPr>
            <w:r>
              <w:rPr>
                <w:b/>
                <w:i w:val="0"/>
              </w:rPr>
              <w:t>3</w:t>
            </w:r>
            <w:r w:rsidR="00612749">
              <w:rPr>
                <w:b/>
                <w:i w:val="0"/>
              </w:rPr>
              <w:t xml:space="preserve">.  </w:t>
            </w:r>
            <w:r w:rsidR="00612749">
              <w:rPr>
                <w:i w:val="0"/>
              </w:rPr>
              <w:t xml:space="preserve"> </w:t>
            </w:r>
            <w:r w:rsidR="006E4C96">
              <w:rPr>
                <w:b/>
                <w:i w:val="0"/>
              </w:rPr>
              <w:t>Workgroups</w:t>
            </w:r>
          </w:p>
          <w:p w14:paraId="60537DB3" w14:textId="77777777" w:rsidR="004E1CA8" w:rsidRDefault="00612749">
            <w:pPr>
              <w:spacing w:after="21" w:line="259" w:lineRule="auto"/>
              <w:ind w:left="2" w:firstLine="0"/>
            </w:pPr>
            <w:r>
              <w:rPr>
                <w:i w:val="0"/>
              </w:rPr>
              <w:t xml:space="preserve"> </w:t>
            </w:r>
          </w:p>
          <w:p w14:paraId="7E0A16C3" w14:textId="77777777" w:rsidR="004E1CA8" w:rsidRDefault="00612749">
            <w:pPr>
              <w:spacing w:after="21" w:line="259" w:lineRule="auto"/>
              <w:ind w:left="2" w:firstLine="0"/>
            </w:pPr>
            <w:r>
              <w:rPr>
                <w:i w:val="0"/>
              </w:rPr>
              <w:t xml:space="preserve"> </w:t>
            </w:r>
          </w:p>
          <w:p w14:paraId="641835C4" w14:textId="77777777" w:rsidR="004E1CA8" w:rsidRDefault="00612749">
            <w:pPr>
              <w:spacing w:after="0" w:line="259" w:lineRule="auto"/>
              <w:ind w:left="2" w:firstLine="0"/>
            </w:pPr>
            <w:r>
              <w:rPr>
                <w:i w:val="0"/>
              </w:rPr>
              <w:t xml:space="preserve"> </w:t>
            </w:r>
          </w:p>
        </w:tc>
        <w:tc>
          <w:tcPr>
            <w:tcW w:w="2311" w:type="dxa"/>
            <w:tcBorders>
              <w:top w:val="single" w:sz="8" w:space="0" w:color="000000"/>
              <w:left w:val="single" w:sz="8" w:space="0" w:color="000000"/>
              <w:bottom w:val="single" w:sz="8" w:space="0" w:color="000000"/>
              <w:right w:val="single" w:sz="8" w:space="0" w:color="000000"/>
            </w:tcBorders>
          </w:tcPr>
          <w:p w14:paraId="0FD39505" w14:textId="77777777" w:rsidR="004E1CA8" w:rsidRDefault="00612749">
            <w:pPr>
              <w:spacing w:after="41" w:line="259" w:lineRule="auto"/>
              <w:ind w:left="2" w:firstLine="0"/>
            </w:pPr>
            <w:r>
              <w:rPr>
                <w:rFonts w:ascii="MS Gothic" w:eastAsia="MS Gothic" w:hAnsi="MS Gothic" w:cs="MS Gothic"/>
                <w:i w:val="0"/>
              </w:rPr>
              <w:t>☒</w:t>
            </w:r>
            <w:r>
              <w:rPr>
                <w:i w:val="0"/>
              </w:rPr>
              <w:t xml:space="preserve"> Discussion </w:t>
            </w:r>
          </w:p>
          <w:p w14:paraId="43089B1C" w14:textId="77777777" w:rsidR="004E1CA8" w:rsidRDefault="00612749">
            <w:pPr>
              <w:spacing w:after="27" w:line="259" w:lineRule="auto"/>
              <w:ind w:left="2" w:firstLine="0"/>
            </w:pPr>
            <w:r>
              <w:rPr>
                <w:rFonts w:ascii="Segoe UI Symbol" w:eastAsia="Segoe UI Symbol" w:hAnsi="Segoe UI Symbol" w:cs="Segoe UI Symbol"/>
                <w:i w:val="0"/>
              </w:rPr>
              <w:t>☐</w:t>
            </w:r>
            <w:r>
              <w:rPr>
                <w:i w:val="0"/>
              </w:rPr>
              <w:t xml:space="preserve"> Decision </w:t>
            </w:r>
          </w:p>
          <w:p w14:paraId="3C336726" w14:textId="77777777" w:rsidR="004E1CA8" w:rsidRDefault="00612749">
            <w:pPr>
              <w:spacing w:after="30" w:line="259" w:lineRule="auto"/>
              <w:ind w:left="2" w:firstLine="0"/>
            </w:pPr>
            <w:r>
              <w:rPr>
                <w:rFonts w:ascii="Segoe UI Symbol" w:eastAsia="Segoe UI Symbol" w:hAnsi="Segoe UI Symbol" w:cs="Segoe UI Symbol"/>
                <w:i w:val="0"/>
              </w:rPr>
              <w:t>☐</w:t>
            </w:r>
            <w:r>
              <w:rPr>
                <w:i w:val="0"/>
              </w:rPr>
              <w:t xml:space="preserve"> Advocacy </w:t>
            </w:r>
          </w:p>
          <w:p w14:paraId="1B08FED0" w14:textId="77777777" w:rsidR="004E1CA8" w:rsidRDefault="00612749">
            <w:pPr>
              <w:spacing w:after="0" w:line="259" w:lineRule="auto"/>
              <w:ind w:left="2" w:firstLine="0"/>
            </w:pPr>
            <w:r>
              <w:rPr>
                <w:rFonts w:ascii="Segoe UI Symbol" w:eastAsia="Segoe UI Symbol" w:hAnsi="Segoe UI Symbol" w:cs="Segoe UI Symbol"/>
                <w:i w:val="0"/>
              </w:rPr>
              <w:t>☐</w:t>
            </w:r>
            <w:r>
              <w:rPr>
                <w:i w:val="0"/>
              </w:rPr>
              <w:t xml:space="preserve"> Information </w:t>
            </w:r>
          </w:p>
        </w:tc>
        <w:tc>
          <w:tcPr>
            <w:tcW w:w="5520" w:type="dxa"/>
            <w:tcBorders>
              <w:top w:val="single" w:sz="8" w:space="0" w:color="000000"/>
              <w:left w:val="single" w:sz="8" w:space="0" w:color="000000"/>
              <w:bottom w:val="single" w:sz="8" w:space="0" w:color="000000"/>
              <w:right w:val="single" w:sz="8" w:space="0" w:color="000000"/>
            </w:tcBorders>
          </w:tcPr>
          <w:p w14:paraId="6E495CD0" w14:textId="64FA3702" w:rsidR="008C029B" w:rsidRDefault="00723547" w:rsidP="006E4C96">
            <w:pPr>
              <w:shd w:val="clear" w:color="auto" w:fill="FFFFFF"/>
              <w:spacing w:after="0" w:line="240" w:lineRule="auto"/>
              <w:ind w:left="0" w:firstLine="0"/>
              <w:rPr>
                <w:i w:val="0"/>
              </w:rPr>
            </w:pPr>
            <w:r>
              <w:rPr>
                <w:i w:val="0"/>
              </w:rPr>
              <w:t xml:space="preserve">Some workgroups </w:t>
            </w:r>
            <w:r w:rsidR="000E45A6">
              <w:rPr>
                <w:i w:val="0"/>
              </w:rPr>
              <w:t>could not</w:t>
            </w:r>
            <w:r>
              <w:rPr>
                <w:i w:val="0"/>
              </w:rPr>
              <w:t xml:space="preserve"> meet</w:t>
            </w:r>
            <w:r w:rsidR="000E45A6">
              <w:rPr>
                <w:i w:val="0"/>
              </w:rPr>
              <w:t xml:space="preserve"> in </w:t>
            </w:r>
            <w:r w:rsidR="00050AC2">
              <w:rPr>
                <w:i w:val="0"/>
              </w:rPr>
              <w:t>time for our Winter meeting</w:t>
            </w:r>
            <w:r>
              <w:rPr>
                <w:i w:val="0"/>
              </w:rPr>
              <w:t>.</w:t>
            </w:r>
          </w:p>
          <w:p w14:paraId="73605283" w14:textId="77777777" w:rsidR="008C029B" w:rsidRDefault="008C029B" w:rsidP="006E4C96">
            <w:pPr>
              <w:shd w:val="clear" w:color="auto" w:fill="FFFFFF"/>
              <w:spacing w:after="0" w:line="240" w:lineRule="auto"/>
              <w:ind w:left="0" w:firstLine="0"/>
              <w:rPr>
                <w:i w:val="0"/>
              </w:rPr>
            </w:pPr>
          </w:p>
          <w:p w14:paraId="2BE5C139" w14:textId="0CD81D8F" w:rsidR="008C029B" w:rsidRDefault="00BC190B" w:rsidP="006E4C96">
            <w:pPr>
              <w:shd w:val="clear" w:color="auto" w:fill="FFFFFF"/>
              <w:spacing w:after="0" w:line="240" w:lineRule="auto"/>
              <w:ind w:left="0" w:firstLine="0"/>
              <w:rPr>
                <w:b/>
                <w:bCs/>
                <w:i w:val="0"/>
              </w:rPr>
            </w:pPr>
            <w:r w:rsidRPr="00BC190B">
              <w:rPr>
                <w:b/>
                <w:bCs/>
                <w:i w:val="0"/>
              </w:rPr>
              <w:t>Increasing Communication</w:t>
            </w:r>
            <w:r w:rsidR="000D0ABE">
              <w:rPr>
                <w:b/>
                <w:bCs/>
                <w:i w:val="0"/>
              </w:rPr>
              <w:t xml:space="preserve"> and Access</w:t>
            </w:r>
          </w:p>
          <w:p w14:paraId="32EE6B9E" w14:textId="77777777" w:rsidR="000D0ABE" w:rsidRPr="000D0ABE" w:rsidRDefault="000D0ABE" w:rsidP="000D0ABE">
            <w:pPr>
              <w:shd w:val="clear" w:color="auto" w:fill="FFFFFF"/>
              <w:spacing w:after="0" w:line="240" w:lineRule="auto"/>
              <w:ind w:left="0" w:firstLine="0"/>
              <w:rPr>
                <w:i w:val="0"/>
              </w:rPr>
            </w:pPr>
            <w:r w:rsidRPr="000D0ABE">
              <w:rPr>
                <w:i w:val="0"/>
              </w:rPr>
              <w:t>The group discussed making shared governance information more accessible to the public, with Julia suggesting putting basic information like contact details and the handbook on the public website while using Clackamas Connect for meeting agendas and minutes. They reviewed and refined the Process Support Group charter, deciding to remove specific references to "policies and procedures" for consistency and to ensure the group focuses on processes and guidelines. The group also agreed to be more flexible with meeting schedules, stating that Process Support Group members should expect to meet once per month, either as a full group or as subgroups, for fall, winter, and spring terms.</w:t>
            </w:r>
          </w:p>
          <w:p w14:paraId="4D80E945" w14:textId="77777777" w:rsidR="000D0ABE" w:rsidRDefault="000D0ABE" w:rsidP="006E4C96">
            <w:pPr>
              <w:shd w:val="clear" w:color="auto" w:fill="FFFFFF"/>
              <w:spacing w:after="0" w:line="240" w:lineRule="auto"/>
              <w:ind w:left="0" w:firstLine="0"/>
              <w:rPr>
                <w:b/>
                <w:bCs/>
                <w:i w:val="0"/>
              </w:rPr>
            </w:pPr>
          </w:p>
          <w:p w14:paraId="4BB7162E" w14:textId="39A827DC" w:rsidR="006A5602" w:rsidRPr="00BC190B" w:rsidRDefault="006A5602" w:rsidP="006E4C96">
            <w:pPr>
              <w:shd w:val="clear" w:color="auto" w:fill="FFFFFF"/>
              <w:spacing w:after="0" w:line="240" w:lineRule="auto"/>
              <w:ind w:left="0" w:firstLine="0"/>
              <w:rPr>
                <w:b/>
                <w:bCs/>
                <w:i w:val="0"/>
              </w:rPr>
            </w:pPr>
            <w:r>
              <w:rPr>
                <w:b/>
                <w:bCs/>
                <w:i w:val="0"/>
              </w:rPr>
              <w:t>Clackamas Connect</w:t>
            </w:r>
          </w:p>
          <w:p w14:paraId="7D0771A2" w14:textId="77777777" w:rsidR="00BC190B" w:rsidRPr="00BC190B" w:rsidRDefault="00BC190B" w:rsidP="00BC190B">
            <w:pPr>
              <w:shd w:val="clear" w:color="auto" w:fill="FFFFFF"/>
              <w:spacing w:after="0" w:line="240" w:lineRule="auto"/>
              <w:ind w:left="0" w:firstLine="0"/>
              <w:rPr>
                <w:i w:val="0"/>
              </w:rPr>
            </w:pPr>
            <w:r w:rsidRPr="00BC190B">
              <w:rPr>
                <w:i w:val="0"/>
              </w:rPr>
              <w:t xml:space="preserve">The group discussed making shared governance information more accessible to the public, with Julia suggesting putting basic information like contact details and the handbook on the public website while using Clackamas Connect for meeting agendas and minutes. They reviewed and refined the Process Support Group charter, deciding to remove specific references to "policies and </w:t>
            </w:r>
            <w:r w:rsidRPr="00BC190B">
              <w:rPr>
                <w:i w:val="0"/>
              </w:rPr>
              <w:lastRenderedPageBreak/>
              <w:t>procedures" for consistency and to ensure the group focuses on processes and guidelines. The group also agreed to be more flexible with meeting schedules, stating that Process Support Group members should expect to meet once per month, either as a full group or as subgroups, for fall, winter, and spring terms.</w:t>
            </w:r>
          </w:p>
          <w:p w14:paraId="4C2768A8" w14:textId="77777777" w:rsidR="00BC190B" w:rsidRDefault="00BC190B" w:rsidP="006E4C96">
            <w:pPr>
              <w:shd w:val="clear" w:color="auto" w:fill="FFFFFF"/>
              <w:spacing w:after="0" w:line="240" w:lineRule="auto"/>
              <w:ind w:left="0" w:firstLine="0"/>
              <w:rPr>
                <w:i w:val="0"/>
              </w:rPr>
            </w:pPr>
          </w:p>
          <w:p w14:paraId="09753075" w14:textId="41403C13" w:rsidR="00B07C22" w:rsidRPr="00BC190B" w:rsidRDefault="00BC190B" w:rsidP="006E4C96">
            <w:pPr>
              <w:shd w:val="clear" w:color="auto" w:fill="FFFFFF"/>
              <w:spacing w:after="0" w:line="240" w:lineRule="auto"/>
              <w:ind w:left="0" w:firstLine="0"/>
              <w:rPr>
                <w:b/>
                <w:bCs/>
                <w:i w:val="0"/>
              </w:rPr>
            </w:pPr>
            <w:r w:rsidRPr="00BC190B">
              <w:rPr>
                <w:b/>
                <w:bCs/>
                <w:i w:val="0"/>
              </w:rPr>
              <w:t>How to Create a SG Committee</w:t>
            </w:r>
          </w:p>
          <w:p w14:paraId="0B0431E4" w14:textId="77777777" w:rsidR="00B07C22" w:rsidRDefault="00B07C22" w:rsidP="00B07C22">
            <w:pPr>
              <w:shd w:val="clear" w:color="auto" w:fill="FFFFFF"/>
              <w:spacing w:after="0" w:line="240" w:lineRule="auto"/>
              <w:ind w:left="0" w:firstLine="0"/>
              <w:rPr>
                <w:i w:val="0"/>
              </w:rPr>
            </w:pPr>
            <w:r w:rsidRPr="00B07C22">
              <w:rPr>
                <w:i w:val="0"/>
              </w:rPr>
              <w:t>Sylvia presented a three-step process for creating a committee focused on Spanish-speaking students, involving documentation of work scope, Cougar PAWS analysis, and identifying an appropriate shared governance council. She expressed concerns about the process of selecting a council, as the committee's work spans multiple areas including teaching, learning, student services, and culture. The group discussed the terminology used, clarifying that the proposed structure would be a committee rather than a subcommittee. Justine and others provided input on the process, with Justine confirming that the structure would be a committee housed under a council.</w:t>
            </w:r>
          </w:p>
          <w:p w14:paraId="6436F2BC" w14:textId="77777777" w:rsidR="0000495B" w:rsidRDefault="0000495B" w:rsidP="00B07C22">
            <w:pPr>
              <w:shd w:val="clear" w:color="auto" w:fill="FFFFFF"/>
              <w:spacing w:after="0" w:line="240" w:lineRule="auto"/>
              <w:ind w:left="0" w:firstLine="0"/>
              <w:rPr>
                <w:i w:val="0"/>
              </w:rPr>
            </w:pPr>
          </w:p>
          <w:p w14:paraId="602F236B" w14:textId="6970825F" w:rsidR="0000495B" w:rsidRPr="0000495B" w:rsidRDefault="0000495B" w:rsidP="00B07C22">
            <w:pPr>
              <w:shd w:val="clear" w:color="auto" w:fill="FFFFFF"/>
              <w:spacing w:after="0" w:line="240" w:lineRule="auto"/>
              <w:ind w:left="0" w:firstLine="0"/>
              <w:rPr>
                <w:b/>
                <w:bCs/>
                <w:i w:val="0"/>
              </w:rPr>
            </w:pPr>
            <w:r w:rsidRPr="0000495B">
              <w:rPr>
                <w:b/>
                <w:bCs/>
                <w:i w:val="0"/>
              </w:rPr>
              <w:t>Committee Structure</w:t>
            </w:r>
          </w:p>
          <w:p w14:paraId="1A52C7CF" w14:textId="77777777" w:rsidR="0000495B" w:rsidRPr="0000495B" w:rsidRDefault="0000495B" w:rsidP="0000495B">
            <w:pPr>
              <w:shd w:val="clear" w:color="auto" w:fill="FFFFFF"/>
              <w:spacing w:after="0" w:line="240" w:lineRule="auto"/>
              <w:ind w:left="0" w:firstLine="0"/>
              <w:rPr>
                <w:i w:val="0"/>
              </w:rPr>
            </w:pPr>
            <w:r w:rsidRPr="0000495B">
              <w:rPr>
                <w:i w:val="0"/>
              </w:rPr>
              <w:t>The group discussed how to structure a committee representing Spanish-speaking and historically marginalized students, with Sylvia explaining that the current ambassador model would not work due to their group being spread too thin. Justine suggested connecting with the DEI community of practice as a unified work group rather than splitting members across multiple councils. The group agreed to review the Kirby method for committee formation and consider consulting Jill Freeman about shared governance implications, while Unlicensed offered to email relevant documents to the group for further discussion.</w:t>
            </w:r>
          </w:p>
          <w:p w14:paraId="562B3D51" w14:textId="77777777" w:rsidR="0000495B" w:rsidRPr="00B07C22" w:rsidRDefault="0000495B" w:rsidP="00B07C22">
            <w:pPr>
              <w:shd w:val="clear" w:color="auto" w:fill="FFFFFF"/>
              <w:spacing w:after="0" w:line="240" w:lineRule="auto"/>
              <w:ind w:left="0" w:firstLine="0"/>
              <w:rPr>
                <w:i w:val="0"/>
              </w:rPr>
            </w:pPr>
          </w:p>
          <w:p w14:paraId="3F7DC1A0" w14:textId="2EDCD050" w:rsidR="00B07C22" w:rsidRPr="001C5E0F" w:rsidRDefault="00B07C22" w:rsidP="006E4C96">
            <w:pPr>
              <w:shd w:val="clear" w:color="auto" w:fill="FFFFFF"/>
              <w:spacing w:after="0" w:line="240" w:lineRule="auto"/>
              <w:ind w:left="0" w:firstLine="0"/>
              <w:rPr>
                <w:i w:val="0"/>
              </w:rPr>
            </w:pPr>
          </w:p>
        </w:tc>
        <w:tc>
          <w:tcPr>
            <w:tcW w:w="4049" w:type="dxa"/>
            <w:tcBorders>
              <w:top w:val="single" w:sz="8" w:space="0" w:color="000000"/>
              <w:left w:val="single" w:sz="8" w:space="0" w:color="000000"/>
              <w:bottom w:val="single" w:sz="8" w:space="0" w:color="000000"/>
              <w:right w:val="single" w:sz="8" w:space="0" w:color="000000"/>
            </w:tcBorders>
          </w:tcPr>
          <w:p w14:paraId="0AF5F490" w14:textId="5E455BD2" w:rsidR="001C5E0F" w:rsidRPr="001C5E0F" w:rsidRDefault="00723547" w:rsidP="001C5E0F">
            <w:pPr>
              <w:spacing w:after="0" w:line="259" w:lineRule="auto"/>
              <w:ind w:left="0" w:firstLine="0"/>
              <w:rPr>
                <w:i w:val="0"/>
              </w:rPr>
            </w:pPr>
            <w:r>
              <w:rPr>
                <w:i w:val="0"/>
              </w:rPr>
              <w:lastRenderedPageBreak/>
              <w:t>They will look for time to meet</w:t>
            </w:r>
            <w:r w:rsidR="006A7194">
              <w:rPr>
                <w:i w:val="0"/>
              </w:rPr>
              <w:t xml:space="preserve"> between now and our Spring Term meeting.</w:t>
            </w:r>
          </w:p>
        </w:tc>
      </w:tr>
      <w:tr w:rsidR="00287675" w14:paraId="50F66262" w14:textId="77777777" w:rsidTr="001C5E0F">
        <w:tblPrEx>
          <w:tblCellMar>
            <w:top w:w="43" w:type="dxa"/>
            <w:right w:w="79" w:type="dxa"/>
          </w:tblCellMar>
        </w:tblPrEx>
        <w:trPr>
          <w:trHeight w:val="2678"/>
        </w:trPr>
        <w:tc>
          <w:tcPr>
            <w:tcW w:w="2520" w:type="dxa"/>
            <w:tcBorders>
              <w:top w:val="single" w:sz="8" w:space="0" w:color="000000"/>
              <w:left w:val="single" w:sz="8" w:space="0" w:color="000000"/>
              <w:bottom w:val="single" w:sz="8" w:space="0" w:color="000000"/>
              <w:right w:val="single" w:sz="8" w:space="0" w:color="000000"/>
            </w:tcBorders>
          </w:tcPr>
          <w:p w14:paraId="40A54417" w14:textId="46F4C9E7" w:rsidR="00287675" w:rsidRDefault="00287675">
            <w:pPr>
              <w:spacing w:after="21" w:line="259" w:lineRule="auto"/>
              <w:ind w:left="2" w:firstLine="0"/>
              <w:rPr>
                <w:b/>
                <w:i w:val="0"/>
              </w:rPr>
            </w:pPr>
            <w:r>
              <w:rPr>
                <w:b/>
                <w:i w:val="0"/>
              </w:rPr>
              <w:lastRenderedPageBreak/>
              <w:t>4. Next Steps</w:t>
            </w:r>
          </w:p>
        </w:tc>
        <w:tc>
          <w:tcPr>
            <w:tcW w:w="2311" w:type="dxa"/>
            <w:tcBorders>
              <w:top w:val="single" w:sz="8" w:space="0" w:color="000000"/>
              <w:left w:val="single" w:sz="8" w:space="0" w:color="000000"/>
              <w:bottom w:val="single" w:sz="8" w:space="0" w:color="000000"/>
              <w:right w:val="single" w:sz="8" w:space="0" w:color="000000"/>
            </w:tcBorders>
          </w:tcPr>
          <w:p w14:paraId="51A1B460" w14:textId="77777777" w:rsidR="00287675" w:rsidRDefault="00287675" w:rsidP="00287675">
            <w:pPr>
              <w:spacing w:after="41" w:line="259" w:lineRule="auto"/>
              <w:ind w:left="2" w:firstLine="0"/>
            </w:pPr>
            <w:r>
              <w:rPr>
                <w:rFonts w:ascii="MS Gothic" w:eastAsia="MS Gothic" w:hAnsi="MS Gothic" w:cs="MS Gothic"/>
                <w:i w:val="0"/>
              </w:rPr>
              <w:t>☒</w:t>
            </w:r>
            <w:r>
              <w:rPr>
                <w:i w:val="0"/>
              </w:rPr>
              <w:t xml:space="preserve"> Discussion </w:t>
            </w:r>
          </w:p>
          <w:p w14:paraId="4391ACA1" w14:textId="77777777" w:rsidR="00287675" w:rsidRDefault="00287675" w:rsidP="00287675">
            <w:pPr>
              <w:spacing w:after="27" w:line="259" w:lineRule="auto"/>
              <w:ind w:left="2" w:firstLine="0"/>
            </w:pPr>
            <w:r>
              <w:rPr>
                <w:rFonts w:ascii="Segoe UI Symbol" w:eastAsia="Segoe UI Symbol" w:hAnsi="Segoe UI Symbol" w:cs="Segoe UI Symbol"/>
                <w:i w:val="0"/>
              </w:rPr>
              <w:t>☐</w:t>
            </w:r>
            <w:r>
              <w:rPr>
                <w:i w:val="0"/>
              </w:rPr>
              <w:t xml:space="preserve"> Decision </w:t>
            </w:r>
          </w:p>
          <w:p w14:paraId="46986997" w14:textId="77777777" w:rsidR="00287675" w:rsidRDefault="00287675" w:rsidP="00287675">
            <w:pPr>
              <w:spacing w:after="30" w:line="259" w:lineRule="auto"/>
              <w:ind w:left="2" w:firstLine="0"/>
            </w:pPr>
            <w:r>
              <w:rPr>
                <w:rFonts w:ascii="Segoe UI Symbol" w:eastAsia="Segoe UI Symbol" w:hAnsi="Segoe UI Symbol" w:cs="Segoe UI Symbol"/>
                <w:i w:val="0"/>
              </w:rPr>
              <w:t>☐</w:t>
            </w:r>
            <w:r>
              <w:rPr>
                <w:i w:val="0"/>
              </w:rPr>
              <w:t xml:space="preserve"> Advocacy </w:t>
            </w:r>
          </w:p>
          <w:p w14:paraId="1F31EAB1" w14:textId="60179C2C" w:rsidR="00287675" w:rsidRDefault="00287675" w:rsidP="00287675">
            <w:pPr>
              <w:spacing w:after="41" w:line="259" w:lineRule="auto"/>
              <w:ind w:left="2" w:firstLine="0"/>
              <w:rPr>
                <w:rFonts w:ascii="MS Gothic" w:eastAsia="MS Gothic" w:hAnsi="MS Gothic" w:cs="MS Gothic"/>
                <w:i w:val="0"/>
              </w:rPr>
            </w:pPr>
            <w:r>
              <w:rPr>
                <w:rFonts w:ascii="Segoe UI Symbol" w:eastAsia="Segoe UI Symbol" w:hAnsi="Segoe UI Symbol" w:cs="Segoe UI Symbol"/>
                <w:i w:val="0"/>
              </w:rPr>
              <w:t>☐</w:t>
            </w:r>
            <w:r>
              <w:rPr>
                <w:i w:val="0"/>
              </w:rPr>
              <w:t xml:space="preserve"> Information</w:t>
            </w:r>
          </w:p>
        </w:tc>
        <w:tc>
          <w:tcPr>
            <w:tcW w:w="5520" w:type="dxa"/>
            <w:tcBorders>
              <w:top w:val="single" w:sz="8" w:space="0" w:color="000000"/>
              <w:left w:val="single" w:sz="8" w:space="0" w:color="000000"/>
              <w:bottom w:val="single" w:sz="8" w:space="0" w:color="000000"/>
              <w:right w:val="single" w:sz="8" w:space="0" w:color="000000"/>
            </w:tcBorders>
          </w:tcPr>
          <w:p w14:paraId="590554F4" w14:textId="5B3579C8" w:rsidR="00287675" w:rsidRDefault="006A5602" w:rsidP="006E4C96">
            <w:pPr>
              <w:shd w:val="clear" w:color="auto" w:fill="FFFFFF"/>
              <w:spacing w:after="0" w:line="240" w:lineRule="auto"/>
              <w:ind w:left="0" w:firstLine="0"/>
              <w:rPr>
                <w:i w:val="0"/>
              </w:rPr>
            </w:pPr>
            <w:r>
              <w:rPr>
                <w:i w:val="0"/>
              </w:rPr>
              <w:t xml:space="preserve">The group will continue to work on this year’s priorities while </w:t>
            </w:r>
            <w:r w:rsidR="002A653C">
              <w:rPr>
                <w:i w:val="0"/>
              </w:rPr>
              <w:t xml:space="preserve">transitioning to SharePoint for an easier, more accessible </w:t>
            </w:r>
            <w:r w:rsidR="001B3251">
              <w:rPr>
                <w:i w:val="0"/>
              </w:rPr>
              <w:t xml:space="preserve">communication corner for SG. Easy to navigate, and easy to post and maintain. </w:t>
            </w:r>
            <w:r w:rsidR="004752B1">
              <w:rPr>
                <w:i w:val="0"/>
              </w:rPr>
              <w:t xml:space="preserve"> </w:t>
            </w:r>
          </w:p>
        </w:tc>
        <w:tc>
          <w:tcPr>
            <w:tcW w:w="4049" w:type="dxa"/>
            <w:tcBorders>
              <w:top w:val="single" w:sz="8" w:space="0" w:color="000000"/>
              <w:left w:val="single" w:sz="8" w:space="0" w:color="000000"/>
              <w:bottom w:val="single" w:sz="8" w:space="0" w:color="000000"/>
              <w:right w:val="single" w:sz="8" w:space="0" w:color="000000"/>
            </w:tcBorders>
          </w:tcPr>
          <w:p w14:paraId="3C98E783" w14:textId="33CD6F68" w:rsidR="00287675" w:rsidRPr="001C5E0F" w:rsidRDefault="00287675">
            <w:pPr>
              <w:spacing w:after="0" w:line="259" w:lineRule="auto"/>
              <w:ind w:left="0" w:firstLine="0"/>
              <w:rPr>
                <w:rFonts w:ascii="Helvetica" w:eastAsia="Times New Roman" w:hAnsi="Helvetica" w:cs="Helvetica"/>
                <w:i w:val="0"/>
                <w:color w:val="131619"/>
                <w:spacing w:val="6"/>
                <w:sz w:val="21"/>
                <w:szCs w:val="21"/>
              </w:rPr>
            </w:pPr>
          </w:p>
        </w:tc>
      </w:tr>
    </w:tbl>
    <w:p w14:paraId="4EFCDD2C" w14:textId="77777777" w:rsidR="004E1CA8" w:rsidRDefault="00612749">
      <w:pPr>
        <w:spacing w:after="0" w:line="259" w:lineRule="auto"/>
        <w:ind w:left="0" w:firstLine="0"/>
        <w:jc w:val="both"/>
      </w:pPr>
      <w:r>
        <w:rPr>
          <w:i w:val="0"/>
        </w:rPr>
        <w:t xml:space="preserve"> </w:t>
      </w:r>
    </w:p>
    <w:tbl>
      <w:tblPr>
        <w:tblStyle w:val="TableGrid"/>
        <w:tblW w:w="14400" w:type="dxa"/>
        <w:tblInd w:w="0" w:type="dxa"/>
        <w:tblCellMar>
          <w:top w:w="43" w:type="dxa"/>
          <w:left w:w="106" w:type="dxa"/>
          <w:right w:w="115" w:type="dxa"/>
        </w:tblCellMar>
        <w:tblLook w:val="04A0" w:firstRow="1" w:lastRow="0" w:firstColumn="1" w:lastColumn="0" w:noHBand="0" w:noVBand="1"/>
      </w:tblPr>
      <w:tblGrid>
        <w:gridCol w:w="12"/>
        <w:gridCol w:w="3611"/>
        <w:gridCol w:w="12"/>
        <w:gridCol w:w="233"/>
        <w:gridCol w:w="2132"/>
        <w:gridCol w:w="13"/>
        <w:gridCol w:w="2279"/>
        <w:gridCol w:w="3738"/>
        <w:gridCol w:w="13"/>
        <w:gridCol w:w="2344"/>
        <w:gridCol w:w="13"/>
      </w:tblGrid>
      <w:tr w:rsidR="004E1CA8" w14:paraId="5394DFDD" w14:textId="77777777">
        <w:trPr>
          <w:gridAfter w:val="1"/>
          <w:wAfter w:w="13" w:type="dxa"/>
          <w:trHeight w:val="332"/>
        </w:trPr>
        <w:tc>
          <w:tcPr>
            <w:tcW w:w="3626" w:type="dxa"/>
            <w:gridSpan w:val="2"/>
            <w:tcBorders>
              <w:top w:val="nil"/>
              <w:left w:val="nil"/>
              <w:bottom w:val="nil"/>
              <w:right w:val="nil"/>
            </w:tcBorders>
            <w:shd w:val="clear" w:color="auto" w:fill="000000"/>
          </w:tcPr>
          <w:p w14:paraId="55BDCD1B" w14:textId="77777777" w:rsidR="004E1CA8" w:rsidRDefault="00612749">
            <w:pPr>
              <w:spacing w:after="0" w:line="259" w:lineRule="auto"/>
              <w:ind w:left="0" w:firstLine="0"/>
            </w:pPr>
            <w:r>
              <w:rPr>
                <w:b/>
                <w:i w:val="0"/>
                <w:color w:val="FFFFFF"/>
              </w:rPr>
              <w:t xml:space="preserve">Future Agenda Items for Meetings </w:t>
            </w:r>
          </w:p>
        </w:tc>
        <w:tc>
          <w:tcPr>
            <w:tcW w:w="2378" w:type="dxa"/>
            <w:gridSpan w:val="3"/>
            <w:tcBorders>
              <w:top w:val="nil"/>
              <w:left w:val="nil"/>
              <w:bottom w:val="nil"/>
              <w:right w:val="nil"/>
            </w:tcBorders>
            <w:shd w:val="clear" w:color="auto" w:fill="000000"/>
          </w:tcPr>
          <w:p w14:paraId="6D7262C4" w14:textId="77777777" w:rsidR="004E1CA8" w:rsidRDefault="004E1CA8">
            <w:pPr>
              <w:spacing w:after="160" w:line="259" w:lineRule="auto"/>
              <w:ind w:left="0" w:firstLine="0"/>
            </w:pPr>
          </w:p>
        </w:tc>
        <w:tc>
          <w:tcPr>
            <w:tcW w:w="6036" w:type="dxa"/>
            <w:gridSpan w:val="3"/>
            <w:tcBorders>
              <w:top w:val="nil"/>
              <w:left w:val="nil"/>
              <w:bottom w:val="nil"/>
              <w:right w:val="nil"/>
            </w:tcBorders>
            <w:shd w:val="clear" w:color="auto" w:fill="000000"/>
          </w:tcPr>
          <w:p w14:paraId="5843F0DD" w14:textId="77777777" w:rsidR="004E1CA8" w:rsidRDefault="004E1CA8">
            <w:pPr>
              <w:spacing w:after="160" w:line="259" w:lineRule="auto"/>
              <w:ind w:left="0" w:firstLine="0"/>
            </w:pPr>
          </w:p>
        </w:tc>
        <w:tc>
          <w:tcPr>
            <w:tcW w:w="2359" w:type="dxa"/>
            <w:gridSpan w:val="2"/>
            <w:tcBorders>
              <w:top w:val="nil"/>
              <w:left w:val="nil"/>
              <w:bottom w:val="nil"/>
              <w:right w:val="nil"/>
            </w:tcBorders>
            <w:shd w:val="clear" w:color="auto" w:fill="000000"/>
          </w:tcPr>
          <w:p w14:paraId="417C2B45" w14:textId="77777777" w:rsidR="004E1CA8" w:rsidRDefault="004E1CA8">
            <w:pPr>
              <w:spacing w:after="160" w:line="259" w:lineRule="auto"/>
              <w:ind w:left="0" w:firstLine="0"/>
            </w:pPr>
          </w:p>
        </w:tc>
      </w:tr>
      <w:tr w:rsidR="004E1CA8" w14:paraId="7B9479DB" w14:textId="77777777">
        <w:trPr>
          <w:gridAfter w:val="1"/>
          <w:wAfter w:w="13" w:type="dxa"/>
          <w:trHeight w:val="337"/>
        </w:trPr>
        <w:tc>
          <w:tcPr>
            <w:tcW w:w="3626" w:type="dxa"/>
            <w:gridSpan w:val="2"/>
            <w:tcBorders>
              <w:top w:val="nil"/>
              <w:left w:val="single" w:sz="8" w:space="0" w:color="000000"/>
              <w:bottom w:val="single" w:sz="8" w:space="0" w:color="000000"/>
              <w:right w:val="single" w:sz="8" w:space="0" w:color="000000"/>
            </w:tcBorders>
            <w:shd w:val="clear" w:color="auto" w:fill="BFBFBF"/>
          </w:tcPr>
          <w:p w14:paraId="115D0D69" w14:textId="77777777" w:rsidR="004E1CA8" w:rsidRDefault="00612749">
            <w:pPr>
              <w:spacing w:after="0" w:line="259" w:lineRule="auto"/>
              <w:ind w:left="0" w:firstLine="0"/>
            </w:pPr>
            <w:r>
              <w:rPr>
                <w:b/>
                <w:i w:val="0"/>
              </w:rPr>
              <w:t xml:space="preserve">     Topic/Item </w:t>
            </w:r>
          </w:p>
        </w:tc>
        <w:tc>
          <w:tcPr>
            <w:tcW w:w="2378" w:type="dxa"/>
            <w:gridSpan w:val="3"/>
            <w:tcBorders>
              <w:top w:val="nil"/>
              <w:left w:val="single" w:sz="8" w:space="0" w:color="000000"/>
              <w:bottom w:val="single" w:sz="8" w:space="0" w:color="000000"/>
              <w:right w:val="single" w:sz="8" w:space="0" w:color="000000"/>
            </w:tcBorders>
            <w:shd w:val="clear" w:color="auto" w:fill="BFBFBF"/>
          </w:tcPr>
          <w:p w14:paraId="39D82CBE" w14:textId="77777777" w:rsidR="004E1CA8" w:rsidRDefault="00612749">
            <w:pPr>
              <w:spacing w:after="0" w:line="259" w:lineRule="auto"/>
              <w:ind w:left="0" w:firstLine="0"/>
            </w:pPr>
            <w:r>
              <w:rPr>
                <w:b/>
                <w:i w:val="0"/>
              </w:rPr>
              <w:t xml:space="preserve">Category </w:t>
            </w:r>
          </w:p>
        </w:tc>
        <w:tc>
          <w:tcPr>
            <w:tcW w:w="6036" w:type="dxa"/>
            <w:gridSpan w:val="3"/>
            <w:tcBorders>
              <w:top w:val="nil"/>
              <w:left w:val="single" w:sz="8" w:space="0" w:color="000000"/>
              <w:bottom w:val="single" w:sz="8" w:space="0" w:color="000000"/>
              <w:right w:val="single" w:sz="8" w:space="0" w:color="000000"/>
            </w:tcBorders>
            <w:shd w:val="clear" w:color="auto" w:fill="BFBFBF"/>
          </w:tcPr>
          <w:p w14:paraId="35394652" w14:textId="77777777" w:rsidR="004E1CA8" w:rsidRDefault="00612749">
            <w:pPr>
              <w:spacing w:after="0" w:line="259" w:lineRule="auto"/>
              <w:ind w:left="2" w:firstLine="0"/>
            </w:pPr>
            <w:r>
              <w:rPr>
                <w:b/>
                <w:i w:val="0"/>
              </w:rPr>
              <w:t xml:space="preserve">Key Points:  Provide 50 words or less on expected outcome </w:t>
            </w:r>
          </w:p>
        </w:tc>
        <w:tc>
          <w:tcPr>
            <w:tcW w:w="2359" w:type="dxa"/>
            <w:gridSpan w:val="2"/>
            <w:tcBorders>
              <w:top w:val="nil"/>
              <w:left w:val="single" w:sz="8" w:space="0" w:color="000000"/>
              <w:bottom w:val="single" w:sz="8" w:space="0" w:color="000000"/>
              <w:right w:val="single" w:sz="8" w:space="0" w:color="000000"/>
            </w:tcBorders>
            <w:shd w:val="clear" w:color="auto" w:fill="BFBFBF"/>
          </w:tcPr>
          <w:p w14:paraId="714B94B3" w14:textId="77777777" w:rsidR="004E1CA8" w:rsidRDefault="00612749">
            <w:pPr>
              <w:spacing w:after="0" w:line="259" w:lineRule="auto"/>
              <w:ind w:left="2" w:firstLine="0"/>
            </w:pPr>
            <w:r>
              <w:rPr>
                <w:b/>
                <w:i w:val="0"/>
              </w:rPr>
              <w:t xml:space="preserve">Facilitator </w:t>
            </w:r>
          </w:p>
        </w:tc>
      </w:tr>
      <w:tr w:rsidR="004E1CA8" w14:paraId="367F34DC" w14:textId="77777777">
        <w:trPr>
          <w:gridAfter w:val="1"/>
          <w:wAfter w:w="13" w:type="dxa"/>
          <w:trHeight w:val="1399"/>
        </w:trPr>
        <w:tc>
          <w:tcPr>
            <w:tcW w:w="3626" w:type="dxa"/>
            <w:gridSpan w:val="2"/>
            <w:tcBorders>
              <w:top w:val="single" w:sz="8" w:space="0" w:color="000000"/>
              <w:left w:val="single" w:sz="8" w:space="0" w:color="000000"/>
              <w:bottom w:val="single" w:sz="8" w:space="0" w:color="000000"/>
              <w:right w:val="single" w:sz="8" w:space="0" w:color="000000"/>
            </w:tcBorders>
          </w:tcPr>
          <w:p w14:paraId="0A13B6E1" w14:textId="77777777" w:rsidR="004E1CA8" w:rsidRDefault="00612749">
            <w:pPr>
              <w:spacing w:after="0" w:line="259" w:lineRule="auto"/>
              <w:ind w:left="0" w:firstLine="0"/>
            </w:pPr>
            <w:r>
              <w:rPr>
                <w:b/>
                <w:i w:val="0"/>
              </w:rPr>
              <w:t xml:space="preserve">1.   </w:t>
            </w:r>
          </w:p>
        </w:tc>
        <w:tc>
          <w:tcPr>
            <w:tcW w:w="2378" w:type="dxa"/>
            <w:gridSpan w:val="3"/>
            <w:tcBorders>
              <w:top w:val="single" w:sz="8" w:space="0" w:color="000000"/>
              <w:left w:val="single" w:sz="8" w:space="0" w:color="000000"/>
              <w:bottom w:val="single" w:sz="8" w:space="0" w:color="000000"/>
              <w:right w:val="single" w:sz="8" w:space="0" w:color="000000"/>
            </w:tcBorders>
          </w:tcPr>
          <w:p w14:paraId="315B9401" w14:textId="77777777" w:rsidR="004E1CA8" w:rsidRDefault="00612749">
            <w:pPr>
              <w:spacing w:after="30" w:line="259" w:lineRule="auto"/>
              <w:ind w:left="0" w:firstLine="0"/>
            </w:pPr>
            <w:r>
              <w:rPr>
                <w:rFonts w:ascii="Segoe UI Symbol" w:eastAsia="Segoe UI Symbol" w:hAnsi="Segoe UI Symbol" w:cs="Segoe UI Symbol"/>
                <w:i w:val="0"/>
              </w:rPr>
              <w:t>☐</w:t>
            </w:r>
            <w:r>
              <w:rPr>
                <w:i w:val="0"/>
              </w:rPr>
              <w:t xml:space="preserve"> Discussion </w:t>
            </w:r>
          </w:p>
          <w:p w14:paraId="2149C208" w14:textId="77777777" w:rsidR="004E1CA8" w:rsidRDefault="00612749">
            <w:pPr>
              <w:spacing w:after="28" w:line="259" w:lineRule="auto"/>
              <w:ind w:left="0" w:firstLine="0"/>
            </w:pPr>
            <w:r>
              <w:rPr>
                <w:rFonts w:ascii="Segoe UI Symbol" w:eastAsia="Segoe UI Symbol" w:hAnsi="Segoe UI Symbol" w:cs="Segoe UI Symbol"/>
                <w:i w:val="0"/>
              </w:rPr>
              <w:t>☐</w:t>
            </w:r>
            <w:r>
              <w:rPr>
                <w:i w:val="0"/>
              </w:rPr>
              <w:t xml:space="preserve"> Decision </w:t>
            </w:r>
          </w:p>
          <w:p w14:paraId="25A57451" w14:textId="77777777" w:rsidR="004E1CA8" w:rsidRDefault="00612749">
            <w:pPr>
              <w:spacing w:after="27" w:line="259" w:lineRule="auto"/>
              <w:ind w:left="0" w:firstLine="0"/>
            </w:pPr>
            <w:r>
              <w:rPr>
                <w:rFonts w:ascii="Segoe UI Symbol" w:eastAsia="Segoe UI Symbol" w:hAnsi="Segoe UI Symbol" w:cs="Segoe UI Symbol"/>
                <w:i w:val="0"/>
              </w:rPr>
              <w:t>☐</w:t>
            </w:r>
            <w:r>
              <w:rPr>
                <w:i w:val="0"/>
              </w:rPr>
              <w:t xml:space="preserve"> Advocacy </w:t>
            </w:r>
          </w:p>
          <w:p w14:paraId="576BFEDF" w14:textId="77777777" w:rsidR="004E1CA8" w:rsidRDefault="00612749">
            <w:pPr>
              <w:spacing w:after="0" w:line="259" w:lineRule="auto"/>
              <w:ind w:left="0" w:firstLine="0"/>
            </w:pPr>
            <w:r>
              <w:rPr>
                <w:rFonts w:ascii="Segoe UI Symbol" w:eastAsia="Segoe UI Symbol" w:hAnsi="Segoe UI Symbol" w:cs="Segoe UI Symbol"/>
                <w:i w:val="0"/>
              </w:rPr>
              <w:t>☐</w:t>
            </w:r>
            <w:r>
              <w:rPr>
                <w:i w:val="0"/>
              </w:rPr>
              <w:t xml:space="preserve"> Information </w:t>
            </w:r>
          </w:p>
        </w:tc>
        <w:tc>
          <w:tcPr>
            <w:tcW w:w="6036" w:type="dxa"/>
            <w:gridSpan w:val="3"/>
            <w:tcBorders>
              <w:top w:val="single" w:sz="8" w:space="0" w:color="000000"/>
              <w:left w:val="single" w:sz="8" w:space="0" w:color="000000"/>
              <w:bottom w:val="single" w:sz="8" w:space="0" w:color="000000"/>
              <w:right w:val="single" w:sz="8" w:space="0" w:color="000000"/>
            </w:tcBorders>
          </w:tcPr>
          <w:p w14:paraId="651D9ABC" w14:textId="77777777" w:rsidR="004E1CA8" w:rsidRDefault="00612749">
            <w:pPr>
              <w:spacing w:after="0" w:line="259" w:lineRule="auto"/>
              <w:ind w:left="2" w:firstLine="0"/>
            </w:pPr>
            <w:r>
              <w:rPr>
                <w:i w:val="0"/>
              </w:rPr>
              <w:t xml:space="preserve"> </w:t>
            </w:r>
          </w:p>
        </w:tc>
        <w:tc>
          <w:tcPr>
            <w:tcW w:w="2359" w:type="dxa"/>
            <w:gridSpan w:val="2"/>
            <w:tcBorders>
              <w:top w:val="single" w:sz="8" w:space="0" w:color="000000"/>
              <w:left w:val="single" w:sz="8" w:space="0" w:color="000000"/>
              <w:bottom w:val="single" w:sz="8" w:space="0" w:color="000000"/>
              <w:right w:val="single" w:sz="8" w:space="0" w:color="000000"/>
            </w:tcBorders>
            <w:vAlign w:val="center"/>
          </w:tcPr>
          <w:p w14:paraId="3BC60373" w14:textId="77777777" w:rsidR="004E1CA8" w:rsidRDefault="00612749">
            <w:pPr>
              <w:spacing w:after="0" w:line="259" w:lineRule="auto"/>
              <w:ind w:left="2" w:firstLine="0"/>
            </w:pPr>
            <w:r>
              <w:rPr>
                <w:i w:val="0"/>
              </w:rPr>
              <w:t xml:space="preserve"> </w:t>
            </w:r>
          </w:p>
        </w:tc>
      </w:tr>
      <w:tr w:rsidR="004E1CA8" w14:paraId="4B7F54AA" w14:textId="77777777">
        <w:trPr>
          <w:gridAfter w:val="1"/>
          <w:wAfter w:w="13" w:type="dxa"/>
          <w:trHeight w:val="708"/>
        </w:trPr>
        <w:tc>
          <w:tcPr>
            <w:tcW w:w="3626" w:type="dxa"/>
            <w:gridSpan w:val="2"/>
            <w:tcBorders>
              <w:top w:val="single" w:sz="8" w:space="0" w:color="000000"/>
              <w:left w:val="single" w:sz="8" w:space="0" w:color="000000"/>
              <w:bottom w:val="single" w:sz="8" w:space="0" w:color="000000"/>
              <w:right w:val="single" w:sz="8" w:space="0" w:color="000000"/>
            </w:tcBorders>
          </w:tcPr>
          <w:p w14:paraId="491BACD8" w14:textId="77777777" w:rsidR="004E1CA8" w:rsidRDefault="00612749">
            <w:pPr>
              <w:spacing w:after="0" w:line="259" w:lineRule="auto"/>
              <w:ind w:left="0" w:firstLine="0"/>
            </w:pPr>
            <w:r>
              <w:rPr>
                <w:b/>
                <w:i w:val="0"/>
              </w:rPr>
              <w:t xml:space="preserve">2.  </w:t>
            </w:r>
          </w:p>
        </w:tc>
        <w:tc>
          <w:tcPr>
            <w:tcW w:w="2378" w:type="dxa"/>
            <w:gridSpan w:val="3"/>
            <w:tcBorders>
              <w:top w:val="single" w:sz="8" w:space="0" w:color="000000"/>
              <w:left w:val="single" w:sz="8" w:space="0" w:color="000000"/>
              <w:bottom w:val="single" w:sz="8" w:space="0" w:color="000000"/>
              <w:right w:val="single" w:sz="8" w:space="0" w:color="000000"/>
            </w:tcBorders>
          </w:tcPr>
          <w:p w14:paraId="45C2BAE7" w14:textId="77777777" w:rsidR="004E1CA8" w:rsidRDefault="00612749">
            <w:pPr>
              <w:spacing w:after="28" w:line="259" w:lineRule="auto"/>
              <w:ind w:left="0" w:firstLine="0"/>
            </w:pPr>
            <w:r>
              <w:rPr>
                <w:rFonts w:ascii="Segoe UI Symbol" w:eastAsia="Segoe UI Symbol" w:hAnsi="Segoe UI Symbol" w:cs="Segoe UI Symbol"/>
                <w:i w:val="0"/>
              </w:rPr>
              <w:t>☐</w:t>
            </w:r>
            <w:r>
              <w:rPr>
                <w:i w:val="0"/>
              </w:rPr>
              <w:t xml:space="preserve"> Discussion </w:t>
            </w:r>
          </w:p>
          <w:p w14:paraId="5A8900FD" w14:textId="77777777" w:rsidR="004E1CA8" w:rsidRDefault="00612749">
            <w:pPr>
              <w:spacing w:after="0" w:line="259" w:lineRule="auto"/>
              <w:ind w:left="0" w:firstLine="0"/>
            </w:pPr>
            <w:r>
              <w:rPr>
                <w:rFonts w:ascii="Segoe UI Symbol" w:eastAsia="Segoe UI Symbol" w:hAnsi="Segoe UI Symbol" w:cs="Segoe UI Symbol"/>
                <w:i w:val="0"/>
              </w:rPr>
              <w:t>☐</w:t>
            </w:r>
            <w:r>
              <w:rPr>
                <w:i w:val="0"/>
              </w:rPr>
              <w:t xml:space="preserve"> Decision </w:t>
            </w:r>
          </w:p>
        </w:tc>
        <w:tc>
          <w:tcPr>
            <w:tcW w:w="6036" w:type="dxa"/>
            <w:gridSpan w:val="3"/>
            <w:tcBorders>
              <w:top w:val="single" w:sz="8" w:space="0" w:color="000000"/>
              <w:left w:val="single" w:sz="8" w:space="0" w:color="000000"/>
              <w:bottom w:val="single" w:sz="8" w:space="0" w:color="000000"/>
              <w:right w:val="single" w:sz="8" w:space="0" w:color="000000"/>
            </w:tcBorders>
          </w:tcPr>
          <w:p w14:paraId="54F7D847" w14:textId="77777777" w:rsidR="004E1CA8" w:rsidRDefault="00612749">
            <w:pPr>
              <w:spacing w:after="0" w:line="259" w:lineRule="auto"/>
              <w:ind w:left="2" w:firstLine="0"/>
            </w:pPr>
            <w:r>
              <w:rPr>
                <w:i w:val="0"/>
              </w:rPr>
              <w:t xml:space="preserve"> </w:t>
            </w:r>
          </w:p>
        </w:tc>
        <w:tc>
          <w:tcPr>
            <w:tcW w:w="2359" w:type="dxa"/>
            <w:gridSpan w:val="2"/>
            <w:tcBorders>
              <w:top w:val="single" w:sz="8" w:space="0" w:color="000000"/>
              <w:left w:val="single" w:sz="8" w:space="0" w:color="000000"/>
              <w:bottom w:val="single" w:sz="8" w:space="0" w:color="000000"/>
              <w:right w:val="single" w:sz="8" w:space="0" w:color="000000"/>
            </w:tcBorders>
            <w:vAlign w:val="center"/>
          </w:tcPr>
          <w:p w14:paraId="43310AFD" w14:textId="77777777" w:rsidR="004E1CA8" w:rsidRDefault="00612749">
            <w:pPr>
              <w:spacing w:after="0" w:line="259" w:lineRule="auto"/>
              <w:ind w:left="2" w:firstLine="0"/>
            </w:pPr>
            <w:r>
              <w:rPr>
                <w:i w:val="0"/>
              </w:rPr>
              <w:t xml:space="preserve"> </w:t>
            </w:r>
          </w:p>
        </w:tc>
      </w:tr>
      <w:tr w:rsidR="004E1CA8" w14:paraId="28749B0F" w14:textId="77777777">
        <w:trPr>
          <w:gridBefore w:val="1"/>
          <w:wBefore w:w="12" w:type="dxa"/>
          <w:trHeight w:val="708"/>
        </w:trPr>
        <w:tc>
          <w:tcPr>
            <w:tcW w:w="3626" w:type="dxa"/>
            <w:gridSpan w:val="2"/>
            <w:tcBorders>
              <w:top w:val="single" w:sz="8" w:space="0" w:color="000000"/>
              <w:left w:val="single" w:sz="8" w:space="0" w:color="000000"/>
              <w:bottom w:val="single" w:sz="8" w:space="0" w:color="000000"/>
              <w:right w:val="single" w:sz="8" w:space="0" w:color="000000"/>
            </w:tcBorders>
          </w:tcPr>
          <w:p w14:paraId="6EDFE5E8" w14:textId="77777777" w:rsidR="004E1CA8" w:rsidRDefault="004E1CA8">
            <w:pPr>
              <w:spacing w:after="160" w:line="259" w:lineRule="auto"/>
              <w:ind w:left="0" w:firstLine="0"/>
            </w:pPr>
          </w:p>
        </w:tc>
        <w:tc>
          <w:tcPr>
            <w:tcW w:w="2378" w:type="dxa"/>
            <w:gridSpan w:val="3"/>
            <w:tcBorders>
              <w:top w:val="single" w:sz="8" w:space="0" w:color="000000"/>
              <w:left w:val="single" w:sz="8" w:space="0" w:color="000000"/>
              <w:bottom w:val="single" w:sz="8" w:space="0" w:color="000000"/>
              <w:right w:val="single" w:sz="8" w:space="0" w:color="000000"/>
            </w:tcBorders>
          </w:tcPr>
          <w:p w14:paraId="1E83E18E" w14:textId="77777777" w:rsidR="004E1CA8" w:rsidRDefault="00612749">
            <w:pPr>
              <w:spacing w:after="30" w:line="259" w:lineRule="auto"/>
              <w:ind w:left="2" w:firstLine="0"/>
            </w:pPr>
            <w:r>
              <w:rPr>
                <w:rFonts w:ascii="Segoe UI Symbol" w:eastAsia="Segoe UI Symbol" w:hAnsi="Segoe UI Symbol" w:cs="Segoe UI Symbol"/>
                <w:i w:val="0"/>
              </w:rPr>
              <w:t>☐</w:t>
            </w:r>
            <w:r>
              <w:rPr>
                <w:i w:val="0"/>
              </w:rPr>
              <w:t xml:space="preserve"> Advocacy </w:t>
            </w:r>
          </w:p>
          <w:p w14:paraId="4470CA32" w14:textId="77777777" w:rsidR="004E1CA8" w:rsidRDefault="00612749">
            <w:pPr>
              <w:spacing w:after="0" w:line="259" w:lineRule="auto"/>
              <w:ind w:left="2" w:firstLine="0"/>
            </w:pPr>
            <w:r>
              <w:rPr>
                <w:rFonts w:ascii="Segoe UI Symbol" w:eastAsia="Segoe UI Symbol" w:hAnsi="Segoe UI Symbol" w:cs="Segoe UI Symbol"/>
                <w:i w:val="0"/>
              </w:rPr>
              <w:t>☐</w:t>
            </w:r>
            <w:r>
              <w:rPr>
                <w:i w:val="0"/>
              </w:rPr>
              <w:t xml:space="preserve"> Information </w:t>
            </w:r>
          </w:p>
        </w:tc>
        <w:tc>
          <w:tcPr>
            <w:tcW w:w="2281" w:type="dxa"/>
            <w:tcBorders>
              <w:top w:val="single" w:sz="8" w:space="0" w:color="000000"/>
              <w:left w:val="single" w:sz="8" w:space="0" w:color="000000"/>
              <w:bottom w:val="single" w:sz="8" w:space="0" w:color="000000"/>
              <w:right w:val="nil"/>
            </w:tcBorders>
          </w:tcPr>
          <w:p w14:paraId="3609B030" w14:textId="77777777" w:rsidR="004E1CA8" w:rsidRDefault="004E1CA8">
            <w:pPr>
              <w:spacing w:after="160" w:line="259" w:lineRule="auto"/>
              <w:ind w:left="0" w:firstLine="0"/>
            </w:pPr>
          </w:p>
        </w:tc>
        <w:tc>
          <w:tcPr>
            <w:tcW w:w="3755" w:type="dxa"/>
            <w:gridSpan w:val="2"/>
            <w:tcBorders>
              <w:top w:val="single" w:sz="8" w:space="0" w:color="000000"/>
              <w:left w:val="nil"/>
              <w:bottom w:val="single" w:sz="8" w:space="0" w:color="000000"/>
              <w:right w:val="single" w:sz="8" w:space="0" w:color="000000"/>
            </w:tcBorders>
          </w:tcPr>
          <w:p w14:paraId="2CB8FAFA" w14:textId="77777777" w:rsidR="004E1CA8" w:rsidRDefault="004E1CA8">
            <w:pPr>
              <w:spacing w:after="160" w:line="259" w:lineRule="auto"/>
              <w:ind w:left="0" w:firstLine="0"/>
            </w:pPr>
          </w:p>
        </w:tc>
        <w:tc>
          <w:tcPr>
            <w:tcW w:w="2359" w:type="dxa"/>
            <w:gridSpan w:val="2"/>
            <w:tcBorders>
              <w:top w:val="single" w:sz="8" w:space="0" w:color="000000"/>
              <w:left w:val="single" w:sz="8" w:space="0" w:color="000000"/>
              <w:bottom w:val="single" w:sz="8" w:space="0" w:color="000000"/>
              <w:right w:val="single" w:sz="8" w:space="0" w:color="000000"/>
            </w:tcBorders>
          </w:tcPr>
          <w:p w14:paraId="4F8124FB" w14:textId="77777777" w:rsidR="004E1CA8" w:rsidRDefault="004E1CA8">
            <w:pPr>
              <w:spacing w:after="160" w:line="259" w:lineRule="auto"/>
              <w:ind w:left="0" w:firstLine="0"/>
            </w:pPr>
          </w:p>
        </w:tc>
      </w:tr>
      <w:tr w:rsidR="004E1CA8" w14:paraId="1D571E3D" w14:textId="77777777">
        <w:trPr>
          <w:gridBefore w:val="1"/>
          <w:wBefore w:w="12" w:type="dxa"/>
          <w:trHeight w:val="1397"/>
        </w:trPr>
        <w:tc>
          <w:tcPr>
            <w:tcW w:w="3626" w:type="dxa"/>
            <w:gridSpan w:val="2"/>
            <w:tcBorders>
              <w:top w:val="single" w:sz="8" w:space="0" w:color="000000"/>
              <w:left w:val="single" w:sz="8" w:space="0" w:color="000000"/>
              <w:bottom w:val="single" w:sz="8" w:space="0" w:color="000000"/>
              <w:right w:val="single" w:sz="8" w:space="0" w:color="000000"/>
            </w:tcBorders>
          </w:tcPr>
          <w:p w14:paraId="1C6D5B2E" w14:textId="77777777" w:rsidR="004E1CA8" w:rsidRDefault="00612749">
            <w:pPr>
              <w:spacing w:after="0" w:line="259" w:lineRule="auto"/>
              <w:ind w:left="0" w:firstLine="0"/>
            </w:pPr>
            <w:r>
              <w:rPr>
                <w:b/>
                <w:i w:val="0"/>
              </w:rPr>
              <w:t xml:space="preserve">3.  </w:t>
            </w:r>
          </w:p>
        </w:tc>
        <w:tc>
          <w:tcPr>
            <w:tcW w:w="2378" w:type="dxa"/>
            <w:gridSpan w:val="3"/>
            <w:tcBorders>
              <w:top w:val="single" w:sz="8" w:space="0" w:color="000000"/>
              <w:left w:val="single" w:sz="8" w:space="0" w:color="000000"/>
              <w:bottom w:val="single" w:sz="8" w:space="0" w:color="000000"/>
              <w:right w:val="single" w:sz="8" w:space="0" w:color="000000"/>
            </w:tcBorders>
          </w:tcPr>
          <w:p w14:paraId="2A4FA730" w14:textId="77777777" w:rsidR="004E1CA8" w:rsidRDefault="00612749">
            <w:pPr>
              <w:spacing w:after="30" w:line="259" w:lineRule="auto"/>
              <w:ind w:left="2" w:firstLine="0"/>
            </w:pPr>
            <w:r>
              <w:rPr>
                <w:rFonts w:ascii="Segoe UI Symbol" w:eastAsia="Segoe UI Symbol" w:hAnsi="Segoe UI Symbol" w:cs="Segoe UI Symbol"/>
                <w:i w:val="0"/>
              </w:rPr>
              <w:t>☐</w:t>
            </w:r>
            <w:r>
              <w:rPr>
                <w:i w:val="0"/>
              </w:rPr>
              <w:t xml:space="preserve"> Discussion </w:t>
            </w:r>
          </w:p>
          <w:p w14:paraId="4CCDAE1C" w14:textId="77777777" w:rsidR="004E1CA8" w:rsidRDefault="00612749">
            <w:pPr>
              <w:spacing w:after="28" w:line="259" w:lineRule="auto"/>
              <w:ind w:left="2" w:firstLine="0"/>
            </w:pPr>
            <w:r>
              <w:rPr>
                <w:rFonts w:ascii="Segoe UI Symbol" w:eastAsia="Segoe UI Symbol" w:hAnsi="Segoe UI Symbol" w:cs="Segoe UI Symbol"/>
                <w:i w:val="0"/>
              </w:rPr>
              <w:t>☐</w:t>
            </w:r>
            <w:r>
              <w:rPr>
                <w:i w:val="0"/>
              </w:rPr>
              <w:t xml:space="preserve"> Decision </w:t>
            </w:r>
          </w:p>
          <w:p w14:paraId="099D4191" w14:textId="77777777" w:rsidR="004E1CA8" w:rsidRDefault="00612749">
            <w:pPr>
              <w:spacing w:after="27" w:line="259" w:lineRule="auto"/>
              <w:ind w:left="2" w:firstLine="0"/>
            </w:pPr>
            <w:r>
              <w:rPr>
                <w:rFonts w:ascii="Segoe UI Symbol" w:eastAsia="Segoe UI Symbol" w:hAnsi="Segoe UI Symbol" w:cs="Segoe UI Symbol"/>
                <w:i w:val="0"/>
              </w:rPr>
              <w:t>☐</w:t>
            </w:r>
            <w:r>
              <w:rPr>
                <w:i w:val="0"/>
              </w:rPr>
              <w:t xml:space="preserve"> Advocacy </w:t>
            </w:r>
          </w:p>
          <w:p w14:paraId="70E8FF89" w14:textId="77777777" w:rsidR="004E1CA8" w:rsidRDefault="00612749">
            <w:pPr>
              <w:spacing w:after="0" w:line="259" w:lineRule="auto"/>
              <w:ind w:left="2" w:firstLine="0"/>
            </w:pPr>
            <w:r>
              <w:rPr>
                <w:rFonts w:ascii="Segoe UI Symbol" w:eastAsia="Segoe UI Symbol" w:hAnsi="Segoe UI Symbol" w:cs="Segoe UI Symbol"/>
                <w:i w:val="0"/>
              </w:rPr>
              <w:t>☐</w:t>
            </w:r>
            <w:r>
              <w:rPr>
                <w:i w:val="0"/>
              </w:rPr>
              <w:t xml:space="preserve"> Information </w:t>
            </w:r>
          </w:p>
        </w:tc>
        <w:tc>
          <w:tcPr>
            <w:tcW w:w="2281" w:type="dxa"/>
            <w:tcBorders>
              <w:top w:val="single" w:sz="8" w:space="0" w:color="000000"/>
              <w:left w:val="single" w:sz="8" w:space="0" w:color="000000"/>
              <w:bottom w:val="single" w:sz="8" w:space="0" w:color="000000"/>
              <w:right w:val="nil"/>
            </w:tcBorders>
          </w:tcPr>
          <w:p w14:paraId="35A01CE3" w14:textId="77777777" w:rsidR="004E1CA8" w:rsidRDefault="00612749">
            <w:pPr>
              <w:spacing w:after="0" w:line="259" w:lineRule="auto"/>
              <w:ind w:left="2" w:firstLine="0"/>
            </w:pPr>
            <w:r>
              <w:rPr>
                <w:i w:val="0"/>
              </w:rPr>
              <w:t xml:space="preserve"> </w:t>
            </w:r>
          </w:p>
        </w:tc>
        <w:tc>
          <w:tcPr>
            <w:tcW w:w="3755" w:type="dxa"/>
            <w:gridSpan w:val="2"/>
            <w:tcBorders>
              <w:top w:val="single" w:sz="8" w:space="0" w:color="000000"/>
              <w:left w:val="nil"/>
              <w:bottom w:val="single" w:sz="8" w:space="0" w:color="000000"/>
              <w:right w:val="single" w:sz="8" w:space="0" w:color="000000"/>
            </w:tcBorders>
          </w:tcPr>
          <w:p w14:paraId="5A80FC84" w14:textId="77777777" w:rsidR="004E1CA8" w:rsidRDefault="004E1CA8">
            <w:pPr>
              <w:spacing w:after="160" w:line="259" w:lineRule="auto"/>
              <w:ind w:left="0" w:firstLine="0"/>
            </w:pPr>
          </w:p>
        </w:tc>
        <w:tc>
          <w:tcPr>
            <w:tcW w:w="2359" w:type="dxa"/>
            <w:gridSpan w:val="2"/>
            <w:tcBorders>
              <w:top w:val="single" w:sz="8" w:space="0" w:color="000000"/>
              <w:left w:val="single" w:sz="8" w:space="0" w:color="000000"/>
              <w:bottom w:val="single" w:sz="8" w:space="0" w:color="000000"/>
              <w:right w:val="single" w:sz="8" w:space="0" w:color="000000"/>
            </w:tcBorders>
            <w:vAlign w:val="center"/>
          </w:tcPr>
          <w:p w14:paraId="21643BCE" w14:textId="77777777" w:rsidR="004E1CA8" w:rsidRDefault="00612749">
            <w:pPr>
              <w:spacing w:after="0" w:line="259" w:lineRule="auto"/>
              <w:ind w:left="2" w:firstLine="0"/>
            </w:pPr>
            <w:r>
              <w:rPr>
                <w:i w:val="0"/>
              </w:rPr>
              <w:t xml:space="preserve"> </w:t>
            </w:r>
          </w:p>
        </w:tc>
      </w:tr>
      <w:tr w:rsidR="004E1CA8" w14:paraId="27E66A3A" w14:textId="77777777">
        <w:trPr>
          <w:gridBefore w:val="1"/>
          <w:wBefore w:w="12" w:type="dxa"/>
          <w:trHeight w:val="1398"/>
        </w:trPr>
        <w:tc>
          <w:tcPr>
            <w:tcW w:w="3626" w:type="dxa"/>
            <w:gridSpan w:val="2"/>
            <w:tcBorders>
              <w:top w:val="single" w:sz="8" w:space="0" w:color="000000"/>
              <w:left w:val="single" w:sz="8" w:space="0" w:color="000000"/>
              <w:bottom w:val="single" w:sz="8" w:space="0" w:color="000000"/>
              <w:right w:val="single" w:sz="8" w:space="0" w:color="000000"/>
            </w:tcBorders>
          </w:tcPr>
          <w:p w14:paraId="322FB9D1" w14:textId="77777777" w:rsidR="004E1CA8" w:rsidRDefault="00612749">
            <w:pPr>
              <w:spacing w:after="21" w:line="259" w:lineRule="auto"/>
              <w:ind w:left="0" w:firstLine="0"/>
            </w:pPr>
            <w:r>
              <w:rPr>
                <w:b/>
                <w:i w:val="0"/>
              </w:rPr>
              <w:t xml:space="preserve">4.  </w:t>
            </w:r>
          </w:p>
          <w:p w14:paraId="6BF84E7B" w14:textId="77777777" w:rsidR="004E1CA8" w:rsidRDefault="00612749">
            <w:pPr>
              <w:spacing w:after="21" w:line="259" w:lineRule="auto"/>
              <w:ind w:left="0" w:firstLine="0"/>
            </w:pPr>
            <w:r>
              <w:rPr>
                <w:b/>
                <w:i w:val="0"/>
              </w:rPr>
              <w:t xml:space="preserve"> </w:t>
            </w:r>
          </w:p>
          <w:p w14:paraId="2FE7B06F" w14:textId="77777777" w:rsidR="004E1CA8" w:rsidRDefault="00612749">
            <w:pPr>
              <w:spacing w:after="0" w:line="259" w:lineRule="auto"/>
              <w:ind w:left="0" w:firstLine="0"/>
            </w:pPr>
            <w:r>
              <w:rPr>
                <w:b/>
                <w:i w:val="0"/>
              </w:rPr>
              <w:t xml:space="preserve"> </w:t>
            </w:r>
          </w:p>
        </w:tc>
        <w:tc>
          <w:tcPr>
            <w:tcW w:w="2378" w:type="dxa"/>
            <w:gridSpan w:val="3"/>
            <w:tcBorders>
              <w:top w:val="single" w:sz="8" w:space="0" w:color="000000"/>
              <w:left w:val="single" w:sz="8" w:space="0" w:color="000000"/>
              <w:bottom w:val="single" w:sz="8" w:space="0" w:color="000000"/>
              <w:right w:val="single" w:sz="8" w:space="0" w:color="000000"/>
            </w:tcBorders>
          </w:tcPr>
          <w:p w14:paraId="66684D97" w14:textId="77777777" w:rsidR="004E1CA8" w:rsidRDefault="00612749">
            <w:pPr>
              <w:spacing w:after="28" w:line="259" w:lineRule="auto"/>
              <w:ind w:left="2" w:firstLine="0"/>
            </w:pPr>
            <w:r>
              <w:rPr>
                <w:rFonts w:ascii="Segoe UI Symbol" w:eastAsia="Segoe UI Symbol" w:hAnsi="Segoe UI Symbol" w:cs="Segoe UI Symbol"/>
                <w:i w:val="0"/>
              </w:rPr>
              <w:t>☐</w:t>
            </w:r>
            <w:r>
              <w:rPr>
                <w:i w:val="0"/>
              </w:rPr>
              <w:t xml:space="preserve"> Discussion </w:t>
            </w:r>
          </w:p>
          <w:p w14:paraId="4A758DB2" w14:textId="77777777" w:rsidR="004E1CA8" w:rsidRDefault="00612749">
            <w:pPr>
              <w:spacing w:after="30" w:line="259" w:lineRule="auto"/>
              <w:ind w:left="2" w:firstLine="0"/>
            </w:pPr>
            <w:r>
              <w:rPr>
                <w:rFonts w:ascii="Segoe UI Symbol" w:eastAsia="Segoe UI Symbol" w:hAnsi="Segoe UI Symbol" w:cs="Segoe UI Symbol"/>
                <w:i w:val="0"/>
              </w:rPr>
              <w:t>☐</w:t>
            </w:r>
            <w:r>
              <w:rPr>
                <w:i w:val="0"/>
              </w:rPr>
              <w:t xml:space="preserve"> Decision </w:t>
            </w:r>
          </w:p>
          <w:p w14:paraId="1AC9B876" w14:textId="77777777" w:rsidR="004E1CA8" w:rsidRDefault="00612749">
            <w:pPr>
              <w:spacing w:after="27" w:line="259" w:lineRule="auto"/>
              <w:ind w:left="2" w:firstLine="0"/>
            </w:pPr>
            <w:r>
              <w:rPr>
                <w:rFonts w:ascii="Segoe UI Symbol" w:eastAsia="Segoe UI Symbol" w:hAnsi="Segoe UI Symbol" w:cs="Segoe UI Symbol"/>
                <w:i w:val="0"/>
              </w:rPr>
              <w:t>☐</w:t>
            </w:r>
            <w:r>
              <w:rPr>
                <w:i w:val="0"/>
              </w:rPr>
              <w:t xml:space="preserve"> Advocacy </w:t>
            </w:r>
          </w:p>
          <w:p w14:paraId="47B655B1" w14:textId="77777777" w:rsidR="004E1CA8" w:rsidRDefault="00612749">
            <w:pPr>
              <w:spacing w:after="0" w:line="259" w:lineRule="auto"/>
              <w:ind w:left="2" w:firstLine="0"/>
            </w:pPr>
            <w:r>
              <w:rPr>
                <w:rFonts w:ascii="Segoe UI Symbol" w:eastAsia="Segoe UI Symbol" w:hAnsi="Segoe UI Symbol" w:cs="Segoe UI Symbol"/>
                <w:i w:val="0"/>
              </w:rPr>
              <w:t>☐</w:t>
            </w:r>
            <w:r>
              <w:rPr>
                <w:i w:val="0"/>
              </w:rPr>
              <w:t xml:space="preserve"> Information </w:t>
            </w:r>
          </w:p>
        </w:tc>
        <w:tc>
          <w:tcPr>
            <w:tcW w:w="2281" w:type="dxa"/>
            <w:tcBorders>
              <w:top w:val="single" w:sz="8" w:space="0" w:color="000000"/>
              <w:left w:val="single" w:sz="8" w:space="0" w:color="000000"/>
              <w:bottom w:val="single" w:sz="8" w:space="0" w:color="000000"/>
              <w:right w:val="nil"/>
            </w:tcBorders>
          </w:tcPr>
          <w:p w14:paraId="39024470" w14:textId="77777777" w:rsidR="004E1CA8" w:rsidRDefault="00612749">
            <w:pPr>
              <w:spacing w:after="0" w:line="259" w:lineRule="auto"/>
              <w:ind w:left="2" w:firstLine="0"/>
            </w:pPr>
            <w:r>
              <w:rPr>
                <w:i w:val="0"/>
              </w:rPr>
              <w:t xml:space="preserve"> </w:t>
            </w:r>
          </w:p>
        </w:tc>
        <w:tc>
          <w:tcPr>
            <w:tcW w:w="3755" w:type="dxa"/>
            <w:gridSpan w:val="2"/>
            <w:tcBorders>
              <w:top w:val="single" w:sz="8" w:space="0" w:color="000000"/>
              <w:left w:val="nil"/>
              <w:bottom w:val="single" w:sz="8" w:space="0" w:color="000000"/>
              <w:right w:val="single" w:sz="8" w:space="0" w:color="000000"/>
            </w:tcBorders>
          </w:tcPr>
          <w:p w14:paraId="27084E10" w14:textId="77777777" w:rsidR="004E1CA8" w:rsidRDefault="004E1CA8">
            <w:pPr>
              <w:spacing w:after="160" w:line="259" w:lineRule="auto"/>
              <w:ind w:left="0" w:firstLine="0"/>
            </w:pPr>
          </w:p>
        </w:tc>
        <w:tc>
          <w:tcPr>
            <w:tcW w:w="2359" w:type="dxa"/>
            <w:gridSpan w:val="2"/>
            <w:tcBorders>
              <w:top w:val="single" w:sz="8" w:space="0" w:color="000000"/>
              <w:left w:val="single" w:sz="8" w:space="0" w:color="000000"/>
              <w:bottom w:val="single" w:sz="8" w:space="0" w:color="000000"/>
              <w:right w:val="single" w:sz="8" w:space="0" w:color="000000"/>
            </w:tcBorders>
            <w:vAlign w:val="center"/>
          </w:tcPr>
          <w:p w14:paraId="04A77955" w14:textId="77777777" w:rsidR="004E1CA8" w:rsidRDefault="00612749">
            <w:pPr>
              <w:spacing w:after="0" w:line="259" w:lineRule="auto"/>
              <w:ind w:left="2" w:firstLine="0"/>
            </w:pPr>
            <w:r>
              <w:rPr>
                <w:i w:val="0"/>
              </w:rPr>
              <w:t xml:space="preserve"> </w:t>
            </w:r>
          </w:p>
        </w:tc>
      </w:tr>
      <w:tr w:rsidR="004E1CA8" w14:paraId="3038A840" w14:textId="77777777">
        <w:trPr>
          <w:gridBefore w:val="1"/>
          <w:wBefore w:w="12" w:type="dxa"/>
          <w:trHeight w:val="330"/>
        </w:trPr>
        <w:tc>
          <w:tcPr>
            <w:tcW w:w="3626" w:type="dxa"/>
            <w:gridSpan w:val="2"/>
            <w:tcBorders>
              <w:top w:val="single" w:sz="8" w:space="0" w:color="000000"/>
              <w:left w:val="single" w:sz="8" w:space="0" w:color="000000"/>
              <w:bottom w:val="single" w:sz="8" w:space="0" w:color="000000"/>
              <w:right w:val="nil"/>
            </w:tcBorders>
            <w:shd w:val="clear" w:color="auto" w:fill="000000"/>
          </w:tcPr>
          <w:p w14:paraId="4D85FD53" w14:textId="77777777" w:rsidR="004E1CA8" w:rsidRDefault="00612749">
            <w:pPr>
              <w:spacing w:after="0" w:line="259" w:lineRule="auto"/>
              <w:ind w:left="0" w:firstLine="0"/>
            </w:pPr>
            <w:r>
              <w:rPr>
                <w:b/>
                <w:i w:val="0"/>
                <w:color w:val="FFFFFF"/>
              </w:rPr>
              <w:t xml:space="preserve">Upcoming Meeting Date </w:t>
            </w:r>
          </w:p>
        </w:tc>
        <w:tc>
          <w:tcPr>
            <w:tcW w:w="233" w:type="dxa"/>
            <w:tcBorders>
              <w:top w:val="single" w:sz="8" w:space="0" w:color="000000"/>
              <w:left w:val="nil"/>
              <w:bottom w:val="single" w:sz="8" w:space="0" w:color="000000"/>
              <w:right w:val="single" w:sz="8" w:space="0" w:color="000000"/>
            </w:tcBorders>
            <w:shd w:val="clear" w:color="auto" w:fill="000000"/>
          </w:tcPr>
          <w:p w14:paraId="28543338" w14:textId="77777777" w:rsidR="004E1CA8" w:rsidRDefault="004E1CA8">
            <w:pPr>
              <w:spacing w:after="160" w:line="259" w:lineRule="auto"/>
              <w:ind w:left="0" w:firstLine="0"/>
            </w:pPr>
          </w:p>
        </w:tc>
        <w:tc>
          <w:tcPr>
            <w:tcW w:w="2146" w:type="dxa"/>
            <w:gridSpan w:val="2"/>
            <w:tcBorders>
              <w:top w:val="single" w:sz="8" w:space="0" w:color="000000"/>
              <w:left w:val="single" w:sz="8" w:space="0" w:color="000000"/>
              <w:bottom w:val="single" w:sz="8" w:space="0" w:color="000000"/>
              <w:right w:val="single" w:sz="8" w:space="0" w:color="000000"/>
            </w:tcBorders>
            <w:shd w:val="clear" w:color="auto" w:fill="000000"/>
          </w:tcPr>
          <w:p w14:paraId="413DAB8F" w14:textId="77777777" w:rsidR="004E1CA8" w:rsidRDefault="00612749">
            <w:pPr>
              <w:spacing w:after="0" w:line="259" w:lineRule="auto"/>
              <w:ind w:left="5" w:firstLine="0"/>
            </w:pPr>
            <w:r>
              <w:rPr>
                <w:b/>
                <w:i w:val="0"/>
                <w:color w:val="FFFFFF"/>
              </w:rPr>
              <w:t xml:space="preserve">Start Time </w:t>
            </w:r>
          </w:p>
        </w:tc>
        <w:tc>
          <w:tcPr>
            <w:tcW w:w="2281" w:type="dxa"/>
            <w:tcBorders>
              <w:top w:val="single" w:sz="8" w:space="0" w:color="000000"/>
              <w:left w:val="single" w:sz="8" w:space="0" w:color="000000"/>
              <w:bottom w:val="single" w:sz="8" w:space="0" w:color="000000"/>
              <w:right w:val="single" w:sz="8" w:space="0" w:color="000000"/>
            </w:tcBorders>
            <w:shd w:val="clear" w:color="auto" w:fill="000000"/>
          </w:tcPr>
          <w:p w14:paraId="75EB59F9" w14:textId="77777777" w:rsidR="004E1CA8" w:rsidRDefault="00612749">
            <w:pPr>
              <w:spacing w:after="0" w:line="259" w:lineRule="auto"/>
              <w:ind w:left="2" w:firstLine="0"/>
            </w:pPr>
            <w:r>
              <w:rPr>
                <w:b/>
                <w:i w:val="0"/>
                <w:color w:val="FFFFFF"/>
              </w:rPr>
              <w:t xml:space="preserve">End Time </w:t>
            </w:r>
          </w:p>
        </w:tc>
        <w:tc>
          <w:tcPr>
            <w:tcW w:w="6114" w:type="dxa"/>
            <w:gridSpan w:val="4"/>
            <w:tcBorders>
              <w:top w:val="single" w:sz="8" w:space="0" w:color="000000"/>
              <w:left w:val="single" w:sz="8" w:space="0" w:color="000000"/>
              <w:bottom w:val="single" w:sz="8" w:space="0" w:color="000000"/>
              <w:right w:val="single" w:sz="8" w:space="0" w:color="000000"/>
            </w:tcBorders>
            <w:shd w:val="clear" w:color="auto" w:fill="000000"/>
          </w:tcPr>
          <w:p w14:paraId="60E79B2B" w14:textId="77777777" w:rsidR="004E1CA8" w:rsidRDefault="00612749">
            <w:pPr>
              <w:spacing w:after="0" w:line="259" w:lineRule="auto"/>
              <w:ind w:left="1" w:firstLine="0"/>
            </w:pPr>
            <w:r>
              <w:rPr>
                <w:b/>
                <w:i w:val="0"/>
                <w:color w:val="FFFFFF"/>
              </w:rPr>
              <w:t xml:space="preserve">Location </w:t>
            </w:r>
          </w:p>
        </w:tc>
      </w:tr>
      <w:tr w:rsidR="004E1CA8" w14:paraId="1D121A31" w14:textId="77777777">
        <w:trPr>
          <w:gridBefore w:val="1"/>
          <w:wBefore w:w="12" w:type="dxa"/>
          <w:trHeight w:val="334"/>
        </w:trPr>
        <w:tc>
          <w:tcPr>
            <w:tcW w:w="3626" w:type="dxa"/>
            <w:gridSpan w:val="2"/>
            <w:tcBorders>
              <w:top w:val="single" w:sz="8" w:space="0" w:color="000000"/>
              <w:left w:val="single" w:sz="8" w:space="0" w:color="000000"/>
              <w:bottom w:val="single" w:sz="8" w:space="0" w:color="000000"/>
              <w:right w:val="nil"/>
            </w:tcBorders>
          </w:tcPr>
          <w:p w14:paraId="089B5ABF" w14:textId="01DB0ADB" w:rsidR="004E1CA8" w:rsidRDefault="006A0CD0">
            <w:pPr>
              <w:spacing w:after="0" w:line="259" w:lineRule="auto"/>
              <w:ind w:left="0" w:firstLine="0"/>
            </w:pPr>
            <w:r>
              <w:rPr>
                <w:i w:val="0"/>
              </w:rPr>
              <w:lastRenderedPageBreak/>
              <w:t xml:space="preserve">February 26, </w:t>
            </w:r>
            <w:proofErr w:type="gramStart"/>
            <w:r>
              <w:rPr>
                <w:i w:val="0"/>
              </w:rPr>
              <w:t>2025</w:t>
            </w:r>
            <w:proofErr w:type="gramEnd"/>
            <w:r w:rsidR="00612749">
              <w:rPr>
                <w:i w:val="0"/>
              </w:rPr>
              <w:t xml:space="preserve"> </w:t>
            </w:r>
          </w:p>
        </w:tc>
        <w:tc>
          <w:tcPr>
            <w:tcW w:w="233" w:type="dxa"/>
            <w:tcBorders>
              <w:top w:val="single" w:sz="8" w:space="0" w:color="000000"/>
              <w:left w:val="nil"/>
              <w:bottom w:val="single" w:sz="8" w:space="0" w:color="000000"/>
              <w:right w:val="single" w:sz="8" w:space="0" w:color="000000"/>
            </w:tcBorders>
          </w:tcPr>
          <w:p w14:paraId="4AF50D67" w14:textId="77777777" w:rsidR="004E1CA8" w:rsidRDefault="004E1CA8">
            <w:pPr>
              <w:spacing w:after="160" w:line="259" w:lineRule="auto"/>
              <w:ind w:left="0" w:firstLine="0"/>
            </w:pPr>
          </w:p>
        </w:tc>
        <w:tc>
          <w:tcPr>
            <w:tcW w:w="2146" w:type="dxa"/>
            <w:gridSpan w:val="2"/>
            <w:tcBorders>
              <w:top w:val="single" w:sz="8" w:space="0" w:color="000000"/>
              <w:left w:val="single" w:sz="8" w:space="0" w:color="000000"/>
              <w:bottom w:val="single" w:sz="8" w:space="0" w:color="000000"/>
              <w:right w:val="single" w:sz="8" w:space="0" w:color="000000"/>
            </w:tcBorders>
          </w:tcPr>
          <w:p w14:paraId="36101537" w14:textId="43BB7015" w:rsidR="004E1CA8" w:rsidRDefault="006A0CD0">
            <w:pPr>
              <w:spacing w:after="0" w:line="259" w:lineRule="auto"/>
              <w:ind w:left="5" w:firstLine="0"/>
            </w:pPr>
            <w:r>
              <w:rPr>
                <w:i w:val="0"/>
              </w:rPr>
              <w:t>3:30</w:t>
            </w:r>
            <w:r w:rsidR="00612749">
              <w:rPr>
                <w:i w:val="0"/>
              </w:rPr>
              <w:t xml:space="preserve"> </w:t>
            </w:r>
          </w:p>
        </w:tc>
        <w:tc>
          <w:tcPr>
            <w:tcW w:w="2281" w:type="dxa"/>
            <w:tcBorders>
              <w:top w:val="single" w:sz="8" w:space="0" w:color="000000"/>
              <w:left w:val="single" w:sz="8" w:space="0" w:color="000000"/>
              <w:bottom w:val="single" w:sz="8" w:space="0" w:color="000000"/>
              <w:right w:val="single" w:sz="8" w:space="0" w:color="000000"/>
            </w:tcBorders>
          </w:tcPr>
          <w:p w14:paraId="220AAEEE" w14:textId="56C34F12" w:rsidR="004E1CA8" w:rsidRDefault="00545B9D">
            <w:pPr>
              <w:spacing w:after="0" w:line="259" w:lineRule="auto"/>
              <w:ind w:left="2" w:firstLine="0"/>
            </w:pPr>
            <w:r>
              <w:rPr>
                <w:i w:val="0"/>
              </w:rPr>
              <w:t>5</w:t>
            </w:r>
            <w:r w:rsidR="00612749">
              <w:rPr>
                <w:i w:val="0"/>
              </w:rPr>
              <w:t xml:space="preserve"> p.m. </w:t>
            </w:r>
          </w:p>
        </w:tc>
        <w:tc>
          <w:tcPr>
            <w:tcW w:w="6114" w:type="dxa"/>
            <w:gridSpan w:val="4"/>
            <w:tcBorders>
              <w:top w:val="single" w:sz="8" w:space="0" w:color="000000"/>
              <w:left w:val="single" w:sz="8" w:space="0" w:color="000000"/>
              <w:bottom w:val="single" w:sz="8" w:space="0" w:color="000000"/>
              <w:right w:val="single" w:sz="8" w:space="0" w:color="000000"/>
            </w:tcBorders>
          </w:tcPr>
          <w:p w14:paraId="0EE5B309" w14:textId="44D74AE9" w:rsidR="004E1CA8" w:rsidRDefault="00545B9D">
            <w:pPr>
              <w:spacing w:after="0" w:line="259" w:lineRule="auto"/>
              <w:ind w:left="1" w:firstLine="0"/>
            </w:pPr>
            <w:r>
              <w:rPr>
                <w:i w:val="0"/>
              </w:rPr>
              <w:t xml:space="preserve">WC225 or </w:t>
            </w:r>
            <w:r w:rsidR="00612749">
              <w:rPr>
                <w:i w:val="0"/>
              </w:rPr>
              <w:t xml:space="preserve">Virtual via Zoom </w:t>
            </w:r>
          </w:p>
        </w:tc>
      </w:tr>
    </w:tbl>
    <w:p w14:paraId="5A838CEF" w14:textId="77777777" w:rsidR="004E1CA8" w:rsidRDefault="00612749">
      <w:pPr>
        <w:spacing w:after="21" w:line="259" w:lineRule="auto"/>
        <w:ind w:left="108" w:firstLine="0"/>
      </w:pPr>
      <w:r>
        <w:rPr>
          <w:i w:val="0"/>
        </w:rPr>
        <w:t xml:space="preserve"> </w:t>
      </w:r>
      <w:r>
        <w:rPr>
          <w:i w:val="0"/>
        </w:rPr>
        <w:tab/>
        <w:t xml:space="preserve"> </w:t>
      </w:r>
      <w:r>
        <w:rPr>
          <w:i w:val="0"/>
        </w:rPr>
        <w:tab/>
        <w:t xml:space="preserve"> </w:t>
      </w:r>
      <w:r>
        <w:rPr>
          <w:i w:val="0"/>
        </w:rPr>
        <w:tab/>
        <w:t xml:space="preserve"> </w:t>
      </w:r>
      <w:r>
        <w:rPr>
          <w:i w:val="0"/>
        </w:rPr>
        <w:tab/>
        <w:t xml:space="preserve"> </w:t>
      </w:r>
      <w:r>
        <w:rPr>
          <w:i w:val="0"/>
        </w:rPr>
        <w:tab/>
        <w:t xml:space="preserve"> </w:t>
      </w:r>
    </w:p>
    <w:p w14:paraId="03C2A371" w14:textId="77777777" w:rsidR="004E1CA8" w:rsidRDefault="00612749">
      <w:pPr>
        <w:spacing w:after="21" w:line="259" w:lineRule="auto"/>
        <w:ind w:left="0" w:firstLine="0"/>
      </w:pPr>
      <w:r>
        <w:rPr>
          <w:i w:val="0"/>
        </w:rPr>
        <w:t xml:space="preserve"> </w:t>
      </w:r>
    </w:p>
    <w:p w14:paraId="5D04C7C4" w14:textId="77777777" w:rsidR="004E1CA8" w:rsidRDefault="00612749">
      <w:pPr>
        <w:spacing w:after="48" w:line="259" w:lineRule="auto"/>
        <w:ind w:left="0" w:firstLine="0"/>
      </w:pPr>
      <w:r>
        <w:rPr>
          <w:u w:val="single" w:color="000000"/>
        </w:rPr>
        <w:t>Guidance for Use:</w:t>
      </w:r>
      <w:r>
        <w:t xml:space="preserve"> </w:t>
      </w:r>
    </w:p>
    <w:p w14:paraId="1B70A05E" w14:textId="77777777" w:rsidR="004E1CA8" w:rsidRDefault="00612749">
      <w:pPr>
        <w:numPr>
          <w:ilvl w:val="0"/>
          <w:numId w:val="1"/>
        </w:numPr>
        <w:spacing w:after="11"/>
        <w:ind w:hanging="360"/>
      </w:pPr>
      <w:r>
        <w:t xml:space="preserve">Minutes should be distributed to all members and uploaded to the Shared Governance Website no less than one week after the meeting  </w:t>
      </w:r>
    </w:p>
    <w:p w14:paraId="4AC4FAC8" w14:textId="77777777" w:rsidR="004E1CA8" w:rsidRDefault="00612749">
      <w:pPr>
        <w:numPr>
          <w:ilvl w:val="0"/>
          <w:numId w:val="1"/>
        </w:numPr>
        <w:spacing w:after="12"/>
        <w:ind w:hanging="360"/>
      </w:pPr>
      <w:r>
        <w:t xml:space="preserve">For distribution, it is recommended that to save and send as a PDF rather than a Word document to retain formatting (File &gt; Export &gt; Create PDF/XPS)    </w:t>
      </w:r>
    </w:p>
    <w:p w14:paraId="01D5B32F" w14:textId="77777777" w:rsidR="004E1CA8" w:rsidRDefault="00612749">
      <w:pPr>
        <w:numPr>
          <w:ilvl w:val="0"/>
          <w:numId w:val="1"/>
        </w:numPr>
        <w:spacing w:after="0"/>
        <w:ind w:hanging="360"/>
      </w:pPr>
      <w:r>
        <w:t xml:space="preserve">Minutes naming convention: </w:t>
      </w:r>
    </w:p>
    <w:p w14:paraId="7E47D475" w14:textId="77777777" w:rsidR="004E1CA8" w:rsidRDefault="00612749">
      <w:pPr>
        <w:ind w:left="1090"/>
      </w:pPr>
      <w:r>
        <w:rPr>
          <w:rFonts w:ascii="Courier New" w:eastAsia="Courier New" w:hAnsi="Courier New" w:cs="Courier New"/>
          <w:i w:val="0"/>
        </w:rPr>
        <w:t>o</w:t>
      </w:r>
      <w:r>
        <w:rPr>
          <w:rFonts w:ascii="Arial" w:eastAsia="Arial" w:hAnsi="Arial" w:cs="Arial"/>
          <w:i w:val="0"/>
        </w:rPr>
        <w:t xml:space="preserve"> </w:t>
      </w:r>
      <w:proofErr w:type="gramStart"/>
      <w:r>
        <w:t>Date(</w:t>
      </w:r>
      <w:proofErr w:type="gramEnd"/>
      <w:r>
        <w:t xml:space="preserve">DD/MM/YY)-Council Name-Agenda  </w:t>
      </w:r>
    </w:p>
    <w:p w14:paraId="24AE8A2A" w14:textId="77777777" w:rsidR="004E1CA8" w:rsidRDefault="00612749">
      <w:pPr>
        <w:ind w:left="1080" w:right="7923" w:firstLine="720"/>
      </w:pPr>
      <w:r>
        <w:rPr>
          <w:rFonts w:ascii="Wingdings" w:eastAsia="Wingdings" w:hAnsi="Wingdings" w:cs="Wingdings"/>
          <w:i w:val="0"/>
        </w:rPr>
        <w:t></w:t>
      </w:r>
      <w:r>
        <w:rPr>
          <w:rFonts w:ascii="Arial" w:eastAsia="Arial" w:hAnsi="Arial" w:cs="Arial"/>
          <w:i w:val="0"/>
        </w:rPr>
        <w:t xml:space="preserve"> </w:t>
      </w:r>
      <w:r>
        <w:rPr>
          <w:rFonts w:ascii="Arial" w:eastAsia="Arial" w:hAnsi="Arial" w:cs="Arial"/>
          <w:i w:val="0"/>
        </w:rPr>
        <w:tab/>
      </w:r>
      <w:r>
        <w:t xml:space="preserve">Example: 01-31-24-Council Name-Agenda.pdf </w:t>
      </w:r>
      <w:r>
        <w:rPr>
          <w:rFonts w:ascii="Courier New" w:eastAsia="Courier New" w:hAnsi="Courier New" w:cs="Courier New"/>
          <w:i w:val="0"/>
        </w:rPr>
        <w:t>o</w:t>
      </w:r>
      <w:r>
        <w:rPr>
          <w:rFonts w:ascii="Arial" w:eastAsia="Arial" w:hAnsi="Arial" w:cs="Arial"/>
          <w:i w:val="0"/>
        </w:rPr>
        <w:t xml:space="preserve"> </w:t>
      </w:r>
      <w:r>
        <w:t xml:space="preserve">Do not use spaces, instead use dashes </w:t>
      </w:r>
    </w:p>
    <w:p w14:paraId="56F728D3" w14:textId="77777777" w:rsidR="004E1CA8" w:rsidRDefault="00612749">
      <w:pPr>
        <w:numPr>
          <w:ilvl w:val="0"/>
          <w:numId w:val="1"/>
        </w:numPr>
        <w:ind w:hanging="360"/>
      </w:pPr>
      <w:r>
        <w:t xml:space="preserve">For recorders who will manually take notes:   </w:t>
      </w:r>
      <w:r>
        <w:rPr>
          <w:rFonts w:ascii="Courier New" w:eastAsia="Courier New" w:hAnsi="Courier New" w:cs="Courier New"/>
          <w:i w:val="0"/>
        </w:rPr>
        <w:t>o</w:t>
      </w:r>
      <w:r>
        <w:rPr>
          <w:rFonts w:ascii="Arial" w:eastAsia="Arial" w:hAnsi="Arial" w:cs="Arial"/>
          <w:i w:val="0"/>
        </w:rPr>
        <w:t xml:space="preserve"> </w:t>
      </w:r>
      <w:r>
        <w:t xml:space="preserve">Try to strike a balance between including all key information while being </w:t>
      </w:r>
      <w:proofErr w:type="gramStart"/>
      <w:r>
        <w:t>concise, and</w:t>
      </w:r>
      <w:proofErr w:type="gramEnd"/>
      <w:r>
        <w:t xml:space="preserve"> maintaining relevance to topic at hand. Type in 3rd person.   </w:t>
      </w:r>
    </w:p>
    <w:p w14:paraId="62E61000" w14:textId="77777777" w:rsidR="004E1CA8" w:rsidRDefault="00612749">
      <w:pPr>
        <w:numPr>
          <w:ilvl w:val="0"/>
          <w:numId w:val="1"/>
        </w:numPr>
        <w:ind w:hanging="360"/>
      </w:pPr>
      <w:r>
        <w:t xml:space="preserve">For councils using Zoom’s AI Notetaking: </w:t>
      </w:r>
      <w:r>
        <w:rPr>
          <w:rFonts w:ascii="Courier New" w:eastAsia="Courier New" w:hAnsi="Courier New" w:cs="Courier New"/>
          <w:i w:val="0"/>
        </w:rPr>
        <w:t>o</w:t>
      </w:r>
      <w:r>
        <w:rPr>
          <w:rFonts w:ascii="Arial" w:eastAsia="Arial" w:hAnsi="Arial" w:cs="Arial"/>
          <w:i w:val="0"/>
        </w:rPr>
        <w:t xml:space="preserve"> </w:t>
      </w:r>
      <w:r>
        <w:t>Ensure that participants know that AI Notetaking will be used before enabling (</w:t>
      </w:r>
      <w:proofErr w:type="gramStart"/>
      <w:r>
        <w:t>similar to</w:t>
      </w:r>
      <w:proofErr w:type="gramEnd"/>
      <w:r>
        <w:t xml:space="preserve"> norms around recording on Zoom) </w:t>
      </w:r>
      <w:r>
        <w:rPr>
          <w:rFonts w:ascii="Courier New" w:eastAsia="Courier New" w:hAnsi="Courier New" w:cs="Courier New"/>
          <w:i w:val="0"/>
        </w:rPr>
        <w:t>o</w:t>
      </w:r>
      <w:r>
        <w:rPr>
          <w:rFonts w:ascii="Arial" w:eastAsia="Arial" w:hAnsi="Arial" w:cs="Arial"/>
          <w:i w:val="0"/>
        </w:rPr>
        <w:t xml:space="preserve"> </w:t>
      </w:r>
      <w:r>
        <w:t xml:space="preserve">The Recorder is responsible for reviewing the AI developed notes and editing as needed </w:t>
      </w:r>
    </w:p>
    <w:p w14:paraId="2F00B8AD" w14:textId="77777777" w:rsidR="004E1CA8" w:rsidRDefault="00612749">
      <w:pPr>
        <w:numPr>
          <w:ilvl w:val="0"/>
          <w:numId w:val="1"/>
        </w:numPr>
        <w:ind w:hanging="360"/>
      </w:pPr>
      <w:r>
        <w:t xml:space="preserve">Regardless of notetaking method, councils should always highlight decisions made and action items (along with due dates and person(s) responsible) </w:t>
      </w:r>
    </w:p>
    <w:sectPr w:rsidR="004E1CA8">
      <w:pgSz w:w="15840" w:h="12240" w:orient="landscape"/>
      <w:pgMar w:top="624" w:right="786" w:bottom="85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B5513"/>
    <w:multiLevelType w:val="hybridMultilevel"/>
    <w:tmpl w:val="2730D902"/>
    <w:lvl w:ilvl="0" w:tplc="D1EE24E4">
      <w:start w:val="1"/>
      <w:numFmt w:val="bullet"/>
      <w:lvlText w:val="•"/>
      <w:lvlJc w:val="left"/>
      <w:pPr>
        <w:ind w:left="256"/>
      </w:pPr>
      <w:rPr>
        <w:rFonts w:ascii="Arial" w:eastAsia="Arial" w:hAnsi="Arial" w:cs="Arial"/>
        <w:b w:val="0"/>
        <w:i w:val="0"/>
        <w:strike w:val="0"/>
        <w:dstrike w:val="0"/>
        <w:color w:val="131619"/>
        <w:sz w:val="21"/>
        <w:szCs w:val="21"/>
        <w:u w:val="none" w:color="000000"/>
        <w:bdr w:val="none" w:sz="0" w:space="0" w:color="auto"/>
        <w:shd w:val="clear" w:color="auto" w:fill="auto"/>
        <w:vertAlign w:val="baseline"/>
      </w:rPr>
    </w:lvl>
    <w:lvl w:ilvl="1" w:tplc="96E09F80">
      <w:start w:val="1"/>
      <w:numFmt w:val="bullet"/>
      <w:lvlText w:val="o"/>
      <w:lvlJc w:val="left"/>
      <w:pPr>
        <w:ind w:left="1261"/>
      </w:pPr>
      <w:rPr>
        <w:rFonts w:ascii="Segoe UI Symbol" w:eastAsia="Segoe UI Symbol" w:hAnsi="Segoe UI Symbol" w:cs="Segoe UI Symbol"/>
        <w:b w:val="0"/>
        <w:i w:val="0"/>
        <w:strike w:val="0"/>
        <w:dstrike w:val="0"/>
        <w:color w:val="131619"/>
        <w:sz w:val="21"/>
        <w:szCs w:val="21"/>
        <w:u w:val="none" w:color="000000"/>
        <w:bdr w:val="none" w:sz="0" w:space="0" w:color="auto"/>
        <w:shd w:val="clear" w:color="auto" w:fill="auto"/>
        <w:vertAlign w:val="baseline"/>
      </w:rPr>
    </w:lvl>
    <w:lvl w:ilvl="2" w:tplc="887ECF98">
      <w:start w:val="1"/>
      <w:numFmt w:val="bullet"/>
      <w:lvlText w:val="▪"/>
      <w:lvlJc w:val="left"/>
      <w:pPr>
        <w:ind w:left="1981"/>
      </w:pPr>
      <w:rPr>
        <w:rFonts w:ascii="Segoe UI Symbol" w:eastAsia="Segoe UI Symbol" w:hAnsi="Segoe UI Symbol" w:cs="Segoe UI Symbol"/>
        <w:b w:val="0"/>
        <w:i w:val="0"/>
        <w:strike w:val="0"/>
        <w:dstrike w:val="0"/>
        <w:color w:val="131619"/>
        <w:sz w:val="21"/>
        <w:szCs w:val="21"/>
        <w:u w:val="none" w:color="000000"/>
        <w:bdr w:val="none" w:sz="0" w:space="0" w:color="auto"/>
        <w:shd w:val="clear" w:color="auto" w:fill="auto"/>
        <w:vertAlign w:val="baseline"/>
      </w:rPr>
    </w:lvl>
    <w:lvl w:ilvl="3" w:tplc="756899C8">
      <w:start w:val="1"/>
      <w:numFmt w:val="bullet"/>
      <w:lvlText w:val="•"/>
      <w:lvlJc w:val="left"/>
      <w:pPr>
        <w:ind w:left="2701"/>
      </w:pPr>
      <w:rPr>
        <w:rFonts w:ascii="Arial" w:eastAsia="Arial" w:hAnsi="Arial" w:cs="Arial"/>
        <w:b w:val="0"/>
        <w:i w:val="0"/>
        <w:strike w:val="0"/>
        <w:dstrike w:val="0"/>
        <w:color w:val="131619"/>
        <w:sz w:val="21"/>
        <w:szCs w:val="21"/>
        <w:u w:val="none" w:color="000000"/>
        <w:bdr w:val="none" w:sz="0" w:space="0" w:color="auto"/>
        <w:shd w:val="clear" w:color="auto" w:fill="auto"/>
        <w:vertAlign w:val="baseline"/>
      </w:rPr>
    </w:lvl>
    <w:lvl w:ilvl="4" w:tplc="393C224C">
      <w:start w:val="1"/>
      <w:numFmt w:val="bullet"/>
      <w:lvlText w:val="o"/>
      <w:lvlJc w:val="left"/>
      <w:pPr>
        <w:ind w:left="3421"/>
      </w:pPr>
      <w:rPr>
        <w:rFonts w:ascii="Segoe UI Symbol" w:eastAsia="Segoe UI Symbol" w:hAnsi="Segoe UI Symbol" w:cs="Segoe UI Symbol"/>
        <w:b w:val="0"/>
        <w:i w:val="0"/>
        <w:strike w:val="0"/>
        <w:dstrike w:val="0"/>
        <w:color w:val="131619"/>
        <w:sz w:val="21"/>
        <w:szCs w:val="21"/>
        <w:u w:val="none" w:color="000000"/>
        <w:bdr w:val="none" w:sz="0" w:space="0" w:color="auto"/>
        <w:shd w:val="clear" w:color="auto" w:fill="auto"/>
        <w:vertAlign w:val="baseline"/>
      </w:rPr>
    </w:lvl>
    <w:lvl w:ilvl="5" w:tplc="39248312">
      <w:start w:val="1"/>
      <w:numFmt w:val="bullet"/>
      <w:lvlText w:val="▪"/>
      <w:lvlJc w:val="left"/>
      <w:pPr>
        <w:ind w:left="4141"/>
      </w:pPr>
      <w:rPr>
        <w:rFonts w:ascii="Segoe UI Symbol" w:eastAsia="Segoe UI Symbol" w:hAnsi="Segoe UI Symbol" w:cs="Segoe UI Symbol"/>
        <w:b w:val="0"/>
        <w:i w:val="0"/>
        <w:strike w:val="0"/>
        <w:dstrike w:val="0"/>
        <w:color w:val="131619"/>
        <w:sz w:val="21"/>
        <w:szCs w:val="21"/>
        <w:u w:val="none" w:color="000000"/>
        <w:bdr w:val="none" w:sz="0" w:space="0" w:color="auto"/>
        <w:shd w:val="clear" w:color="auto" w:fill="auto"/>
        <w:vertAlign w:val="baseline"/>
      </w:rPr>
    </w:lvl>
    <w:lvl w:ilvl="6" w:tplc="B33CB33C">
      <w:start w:val="1"/>
      <w:numFmt w:val="bullet"/>
      <w:lvlText w:val="•"/>
      <w:lvlJc w:val="left"/>
      <w:pPr>
        <w:ind w:left="4861"/>
      </w:pPr>
      <w:rPr>
        <w:rFonts w:ascii="Arial" w:eastAsia="Arial" w:hAnsi="Arial" w:cs="Arial"/>
        <w:b w:val="0"/>
        <w:i w:val="0"/>
        <w:strike w:val="0"/>
        <w:dstrike w:val="0"/>
        <w:color w:val="131619"/>
        <w:sz w:val="21"/>
        <w:szCs w:val="21"/>
        <w:u w:val="none" w:color="000000"/>
        <w:bdr w:val="none" w:sz="0" w:space="0" w:color="auto"/>
        <w:shd w:val="clear" w:color="auto" w:fill="auto"/>
        <w:vertAlign w:val="baseline"/>
      </w:rPr>
    </w:lvl>
    <w:lvl w:ilvl="7" w:tplc="9F389EAA">
      <w:start w:val="1"/>
      <w:numFmt w:val="bullet"/>
      <w:lvlText w:val="o"/>
      <w:lvlJc w:val="left"/>
      <w:pPr>
        <w:ind w:left="5581"/>
      </w:pPr>
      <w:rPr>
        <w:rFonts w:ascii="Segoe UI Symbol" w:eastAsia="Segoe UI Symbol" w:hAnsi="Segoe UI Symbol" w:cs="Segoe UI Symbol"/>
        <w:b w:val="0"/>
        <w:i w:val="0"/>
        <w:strike w:val="0"/>
        <w:dstrike w:val="0"/>
        <w:color w:val="131619"/>
        <w:sz w:val="21"/>
        <w:szCs w:val="21"/>
        <w:u w:val="none" w:color="000000"/>
        <w:bdr w:val="none" w:sz="0" w:space="0" w:color="auto"/>
        <w:shd w:val="clear" w:color="auto" w:fill="auto"/>
        <w:vertAlign w:val="baseline"/>
      </w:rPr>
    </w:lvl>
    <w:lvl w:ilvl="8" w:tplc="76E46ABE">
      <w:start w:val="1"/>
      <w:numFmt w:val="bullet"/>
      <w:lvlText w:val="▪"/>
      <w:lvlJc w:val="left"/>
      <w:pPr>
        <w:ind w:left="6301"/>
      </w:pPr>
      <w:rPr>
        <w:rFonts w:ascii="Segoe UI Symbol" w:eastAsia="Segoe UI Symbol" w:hAnsi="Segoe UI Symbol" w:cs="Segoe UI Symbol"/>
        <w:b w:val="0"/>
        <w:i w:val="0"/>
        <w:strike w:val="0"/>
        <w:dstrike w:val="0"/>
        <w:color w:val="131619"/>
        <w:sz w:val="21"/>
        <w:szCs w:val="21"/>
        <w:u w:val="none" w:color="000000"/>
        <w:bdr w:val="none" w:sz="0" w:space="0" w:color="auto"/>
        <w:shd w:val="clear" w:color="auto" w:fill="auto"/>
        <w:vertAlign w:val="baseline"/>
      </w:rPr>
    </w:lvl>
  </w:abstractNum>
  <w:abstractNum w:abstractNumId="1" w15:restartNumberingAfterBreak="0">
    <w:nsid w:val="317811C8"/>
    <w:multiLevelType w:val="hybridMultilevel"/>
    <w:tmpl w:val="AA7AA6B6"/>
    <w:lvl w:ilvl="0" w:tplc="156E8044">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AAB3C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FB0838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906A5F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68F6F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44079F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264C33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F8CDF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C3E97C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D247263"/>
    <w:multiLevelType w:val="hybridMultilevel"/>
    <w:tmpl w:val="3710A9EA"/>
    <w:lvl w:ilvl="0" w:tplc="E75A1D1C">
      <w:start w:val="1"/>
      <w:numFmt w:val="bullet"/>
      <w:lvlText w:val="•"/>
      <w:lvlJc w:val="left"/>
      <w:pPr>
        <w:ind w:left="36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CE20292">
      <w:start w:val="1"/>
      <w:numFmt w:val="bullet"/>
      <w:lvlText w:val="o"/>
      <w:lvlJc w:val="left"/>
      <w:pPr>
        <w:ind w:left="128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1020D6A0">
      <w:start w:val="1"/>
      <w:numFmt w:val="bullet"/>
      <w:lvlText w:val="▪"/>
      <w:lvlJc w:val="left"/>
      <w:pPr>
        <w:ind w:left="200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637A97A4">
      <w:start w:val="1"/>
      <w:numFmt w:val="bullet"/>
      <w:lvlText w:val="•"/>
      <w:lvlJc w:val="left"/>
      <w:pPr>
        <w:ind w:left="272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E4C51D0">
      <w:start w:val="1"/>
      <w:numFmt w:val="bullet"/>
      <w:lvlText w:val="o"/>
      <w:lvlJc w:val="left"/>
      <w:pPr>
        <w:ind w:left="344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F73AF1E0">
      <w:start w:val="1"/>
      <w:numFmt w:val="bullet"/>
      <w:lvlText w:val="▪"/>
      <w:lvlJc w:val="left"/>
      <w:pPr>
        <w:ind w:left="416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C3E0F506">
      <w:start w:val="1"/>
      <w:numFmt w:val="bullet"/>
      <w:lvlText w:val="•"/>
      <w:lvlJc w:val="left"/>
      <w:pPr>
        <w:ind w:left="488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79425950">
      <w:start w:val="1"/>
      <w:numFmt w:val="bullet"/>
      <w:lvlText w:val="o"/>
      <w:lvlJc w:val="left"/>
      <w:pPr>
        <w:ind w:left="560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A8D0B424">
      <w:start w:val="1"/>
      <w:numFmt w:val="bullet"/>
      <w:lvlText w:val="▪"/>
      <w:lvlJc w:val="left"/>
      <w:pPr>
        <w:ind w:left="632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num w:numId="1" w16cid:durableId="803698640">
    <w:abstractNumId w:val="1"/>
  </w:num>
  <w:num w:numId="2" w16cid:durableId="1201210817">
    <w:abstractNumId w:val="2"/>
  </w:num>
  <w:num w:numId="3" w16cid:durableId="323632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CA8"/>
    <w:rsid w:val="00001F55"/>
    <w:rsid w:val="0000495B"/>
    <w:rsid w:val="00020DD6"/>
    <w:rsid w:val="00050AC2"/>
    <w:rsid w:val="000D0ABE"/>
    <w:rsid w:val="000E45A6"/>
    <w:rsid w:val="00153012"/>
    <w:rsid w:val="00173568"/>
    <w:rsid w:val="001B3251"/>
    <w:rsid w:val="001C5E0F"/>
    <w:rsid w:val="0021743D"/>
    <w:rsid w:val="00236D28"/>
    <w:rsid w:val="00274FA2"/>
    <w:rsid w:val="00287675"/>
    <w:rsid w:val="002958B7"/>
    <w:rsid w:val="002A653C"/>
    <w:rsid w:val="002B3BFF"/>
    <w:rsid w:val="002D632C"/>
    <w:rsid w:val="002E2DD1"/>
    <w:rsid w:val="003B5643"/>
    <w:rsid w:val="004601D4"/>
    <w:rsid w:val="004752B1"/>
    <w:rsid w:val="004E1CA8"/>
    <w:rsid w:val="00545B9D"/>
    <w:rsid w:val="005D6E59"/>
    <w:rsid w:val="00612749"/>
    <w:rsid w:val="006347B1"/>
    <w:rsid w:val="00640D5B"/>
    <w:rsid w:val="006A0CD0"/>
    <w:rsid w:val="006A5602"/>
    <w:rsid w:val="006A7194"/>
    <w:rsid w:val="006E4C96"/>
    <w:rsid w:val="00723547"/>
    <w:rsid w:val="00775247"/>
    <w:rsid w:val="007B748F"/>
    <w:rsid w:val="00805BF4"/>
    <w:rsid w:val="00822BEA"/>
    <w:rsid w:val="0085648D"/>
    <w:rsid w:val="008C029B"/>
    <w:rsid w:val="008E2F73"/>
    <w:rsid w:val="00920F5C"/>
    <w:rsid w:val="00922A33"/>
    <w:rsid w:val="00986FA7"/>
    <w:rsid w:val="009A3677"/>
    <w:rsid w:val="00A1356C"/>
    <w:rsid w:val="00A869C9"/>
    <w:rsid w:val="00A97415"/>
    <w:rsid w:val="00A974E0"/>
    <w:rsid w:val="00AB4A9D"/>
    <w:rsid w:val="00AB59F7"/>
    <w:rsid w:val="00B07C22"/>
    <w:rsid w:val="00B27FFE"/>
    <w:rsid w:val="00B675EC"/>
    <w:rsid w:val="00B96F9B"/>
    <w:rsid w:val="00BC190B"/>
    <w:rsid w:val="00BD7F80"/>
    <w:rsid w:val="00C060CE"/>
    <w:rsid w:val="00CA3A96"/>
    <w:rsid w:val="00CB0956"/>
    <w:rsid w:val="00D171CE"/>
    <w:rsid w:val="00D56789"/>
    <w:rsid w:val="00DD09B4"/>
    <w:rsid w:val="00DF50F4"/>
    <w:rsid w:val="00E86C9A"/>
    <w:rsid w:val="00E86E42"/>
    <w:rsid w:val="00EC4A3A"/>
    <w:rsid w:val="00EF23EC"/>
    <w:rsid w:val="00F05EA4"/>
    <w:rsid w:val="00F14D6F"/>
    <w:rsid w:val="00F20601"/>
    <w:rsid w:val="00F42E4C"/>
    <w:rsid w:val="00F95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F6B39"/>
  <w15:docId w15:val="{2B6515DF-5330-4A9F-ADE5-83947520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6" w:line="270" w:lineRule="auto"/>
      <w:ind w:left="370" w:hanging="10"/>
    </w:pPr>
    <w:rPr>
      <w:rFonts w:ascii="Calibri" w:eastAsia="Calibri" w:hAnsi="Calibri" w:cs="Calibri"/>
      <w:i/>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1C5E0F"/>
    <w:rPr>
      <w:color w:val="0563C1" w:themeColor="hyperlink"/>
      <w:u w:val="single"/>
    </w:rPr>
  </w:style>
  <w:style w:type="character" w:styleId="UnresolvedMention">
    <w:name w:val="Unresolved Mention"/>
    <w:basedOn w:val="DefaultParagraphFont"/>
    <w:uiPriority w:val="99"/>
    <w:semiHidden/>
    <w:unhideWhenUsed/>
    <w:rsid w:val="001C5E0F"/>
    <w:rPr>
      <w:color w:val="605E5C"/>
      <w:shd w:val="clear" w:color="auto" w:fill="E1DFDD"/>
    </w:rPr>
  </w:style>
  <w:style w:type="character" w:styleId="FollowedHyperlink">
    <w:name w:val="FollowedHyperlink"/>
    <w:basedOn w:val="DefaultParagraphFont"/>
    <w:uiPriority w:val="99"/>
    <w:semiHidden/>
    <w:unhideWhenUsed/>
    <w:rsid w:val="006127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5</Pages>
  <Words>1022</Words>
  <Characters>5729</Characters>
  <Application>Microsoft Office Word</Application>
  <DocSecurity>0</DocSecurity>
  <Lines>358</Lines>
  <Paragraphs>281</Paragraphs>
  <ScaleCrop>false</ScaleCrop>
  <HeadingPairs>
    <vt:vector size="2" baseType="variant">
      <vt:variant>
        <vt:lpstr>Title</vt:lpstr>
      </vt:variant>
      <vt:variant>
        <vt:i4>1</vt:i4>
      </vt:variant>
    </vt:vector>
  </HeadingPairs>
  <TitlesOfParts>
    <vt:vector size="1" baseType="lpstr">
      <vt:lpstr/>
    </vt:vector>
  </TitlesOfParts>
  <Company>Clackamas Community College</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Nicholson</dc:creator>
  <cp:keywords/>
  <cp:lastModifiedBy>Jenny Miller</cp:lastModifiedBy>
  <cp:revision>35</cp:revision>
  <dcterms:created xsi:type="dcterms:W3CDTF">2026-03-03T18:00:00Z</dcterms:created>
  <dcterms:modified xsi:type="dcterms:W3CDTF">2026-03-03T18:49:00Z</dcterms:modified>
</cp:coreProperties>
</file>